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2D" w:rsidRDefault="00C6022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255EC" w:rsidRDefault="006B2603" w:rsidP="00E255EC">
      <w:pPr>
        <w:jc w:val="center"/>
        <w:rPr>
          <w:b/>
          <w:sz w:val="32"/>
          <w:szCs w:val="32"/>
        </w:rPr>
      </w:pPr>
      <w:r w:rsidRPr="0FD3FDD2">
        <w:rPr>
          <w:b/>
          <w:bCs/>
          <w:sz w:val="32"/>
          <w:szCs w:val="32"/>
        </w:rPr>
        <w:t>Program</w:t>
      </w:r>
      <w:r w:rsidR="00E9036D" w:rsidRPr="0FD3FDD2">
        <w:rPr>
          <w:b/>
          <w:bCs/>
          <w:sz w:val="32"/>
          <w:szCs w:val="32"/>
        </w:rPr>
        <w:t xml:space="preserve"> </w:t>
      </w:r>
      <w:r w:rsidR="18321A4F" w:rsidRPr="0FD3FDD2">
        <w:rPr>
          <w:b/>
          <w:bCs/>
          <w:sz w:val="32"/>
          <w:szCs w:val="32"/>
        </w:rPr>
        <w:t>kursu/</w:t>
      </w:r>
      <w:r w:rsidR="00E9036D" w:rsidRPr="0FD3FDD2">
        <w:rPr>
          <w:b/>
          <w:bCs/>
          <w:sz w:val="32"/>
          <w:szCs w:val="32"/>
        </w:rPr>
        <w:t>szkolenia</w:t>
      </w:r>
      <w:r w:rsidR="000D2A7F">
        <w:rPr>
          <w:b/>
          <w:bCs/>
          <w:sz w:val="32"/>
          <w:szCs w:val="32"/>
        </w:rPr>
        <w:t xml:space="preserve"> </w:t>
      </w:r>
      <w:r w:rsidR="00E255EC">
        <w:rPr>
          <w:b/>
          <w:sz w:val="32"/>
          <w:szCs w:val="32"/>
        </w:rPr>
        <w:t xml:space="preserve">realizowanego </w:t>
      </w:r>
      <w:r w:rsidR="00E9036D" w:rsidRPr="00BE0319">
        <w:rPr>
          <w:b/>
          <w:sz w:val="32"/>
          <w:szCs w:val="32"/>
        </w:rPr>
        <w:t xml:space="preserve">w ramach </w:t>
      </w:r>
      <w:r w:rsidR="00E255EC">
        <w:rPr>
          <w:b/>
          <w:sz w:val="32"/>
          <w:szCs w:val="32"/>
        </w:rPr>
        <w:t>P</w:t>
      </w:r>
      <w:r w:rsidR="00244DB3">
        <w:rPr>
          <w:b/>
          <w:sz w:val="32"/>
          <w:szCs w:val="32"/>
        </w:rPr>
        <w:t>rogramu</w:t>
      </w:r>
    </w:p>
    <w:p w:rsidR="00CD7651" w:rsidRPr="00BE0319" w:rsidRDefault="00E255E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„</w:t>
      </w:r>
      <w:r w:rsidR="00244DB3">
        <w:rPr>
          <w:b/>
          <w:sz w:val="32"/>
          <w:szCs w:val="32"/>
        </w:rPr>
        <w:t>Inicjatywa Doskonałości – Uczelnia Badawcza</w:t>
      </w:r>
      <w:r>
        <w:rPr>
          <w:b/>
          <w:sz w:val="32"/>
          <w:szCs w:val="32"/>
        </w:rPr>
        <w:t>” (IDUB)</w:t>
      </w:r>
    </w:p>
    <w:p w:rsidR="00CD7651" w:rsidRPr="00BE0319" w:rsidRDefault="00CD7651">
      <w:pPr>
        <w:rPr>
          <w:sz w:val="32"/>
          <w:szCs w:val="32"/>
        </w:rPr>
      </w:pPr>
    </w:p>
    <w:p w:rsidR="00CD7651" w:rsidRDefault="00CD7651">
      <w:pPr>
        <w:jc w:val="both"/>
      </w:pPr>
    </w:p>
    <w:tbl>
      <w:tblPr>
        <w:tblStyle w:val="a1"/>
        <w:tblW w:w="9736" w:type="dxa"/>
        <w:tblInd w:w="21" w:type="dxa"/>
        <w:tblLayout w:type="fixed"/>
        <w:tblLook w:val="0000" w:firstRow="0" w:lastRow="0" w:firstColumn="0" w:lastColumn="0" w:noHBand="0" w:noVBand="0"/>
      </w:tblPr>
      <w:tblGrid>
        <w:gridCol w:w="2869"/>
        <w:gridCol w:w="6867"/>
      </w:tblGrid>
      <w:tr w:rsidR="00CD7651" w:rsidTr="0FD3FDD2">
        <w:trPr>
          <w:trHeight w:val="23"/>
        </w:trPr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DDDDD"/>
          </w:tcPr>
          <w:p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T</w:t>
            </w:r>
            <w:r w:rsidR="00E9036D" w:rsidRPr="0FD3FDD2">
              <w:rPr>
                <w:b/>
                <w:bCs/>
                <w:color w:val="000000" w:themeColor="text1"/>
              </w:rPr>
              <w:t xml:space="preserve">ytuł </w:t>
            </w:r>
            <w:r w:rsidR="335FA06D" w:rsidRPr="0FD3FDD2">
              <w:rPr>
                <w:b/>
                <w:bCs/>
                <w:color w:val="000000" w:themeColor="text1"/>
              </w:rPr>
              <w:t>kursu/</w:t>
            </w:r>
            <w:r w:rsidR="00E9036D"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:rsidR="00CD7651" w:rsidRDefault="00C317AD" w:rsidP="00FB3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t xml:space="preserve">Angielski w pracy poziom B1 </w:t>
            </w:r>
            <w:proofErr w:type="spellStart"/>
            <w:r>
              <w:t>sem</w:t>
            </w:r>
            <w:proofErr w:type="spellEnd"/>
            <w:r w:rsidR="002D17D5">
              <w:t>.</w:t>
            </w:r>
            <w:r w:rsidR="00F54C01">
              <w:t xml:space="preserve"> </w:t>
            </w:r>
            <w:r w:rsidR="00FB3F11">
              <w:t>V</w:t>
            </w:r>
          </w:p>
        </w:tc>
      </w:tr>
      <w:tr w:rsidR="00CD7651" w:rsidTr="0FD3FDD2">
        <w:trPr>
          <w:trHeight w:val="15"/>
        </w:trPr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D7651" w:rsidRDefault="00E9036D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Adresat kursu</w:t>
            </w:r>
            <w:r w:rsidR="698C30C3" w:rsidRPr="0FD3FDD2">
              <w:rPr>
                <w:b/>
                <w:bCs/>
                <w:color w:val="000000" w:themeColor="text1"/>
              </w:rPr>
              <w:t>/szkolenia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C317AD" w:rsidP="00243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sz w:val="26"/>
                <w:szCs w:val="26"/>
              </w:rPr>
              <w:t>Kadra administracyjna</w:t>
            </w:r>
          </w:p>
        </w:tc>
      </w:tr>
      <w:tr w:rsidR="00CD7651" w:rsidTr="0FD3FDD2">
        <w:trPr>
          <w:trHeight w:val="244"/>
        </w:trPr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Informacje dotyczące prowadzącego </w:t>
            </w:r>
            <w:r w:rsidR="501BB8C8" w:rsidRPr="0FD3FDD2">
              <w:rPr>
                <w:b/>
                <w:bCs/>
                <w:color w:val="000000" w:themeColor="text1"/>
              </w:rPr>
              <w:t>kurs/</w:t>
            </w:r>
            <w:r w:rsidRPr="0FD3FDD2">
              <w:rPr>
                <w:b/>
                <w:bCs/>
                <w:color w:val="000000" w:themeColor="text1"/>
              </w:rPr>
              <w:t>szkolenie:</w:t>
            </w:r>
          </w:p>
        </w:tc>
      </w:tr>
      <w:tr w:rsidR="00CD7651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Imię i nazwisko prowadzącego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Pr="00C317AD" w:rsidRDefault="00C317AD" w:rsidP="00C317AD">
            <w:pPr>
              <w:pStyle w:val="Zawartotabeli"/>
              <w:snapToGrid w:val="0"/>
              <w:spacing w:before="113" w:after="113"/>
              <w:jc w:val="center"/>
            </w:pPr>
            <w:r>
              <w:rPr>
                <w:color w:val="000000"/>
              </w:rPr>
              <w:tab/>
            </w:r>
            <w:r>
              <w:t>Sylwia Kossakowska-Pisarek</w:t>
            </w:r>
          </w:p>
        </w:tc>
      </w:tr>
      <w:tr w:rsidR="00CD7651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Stanowisko</w:t>
            </w:r>
            <w:r w:rsidR="004379C0">
              <w:rPr>
                <w:b/>
                <w:color w:val="000000"/>
              </w:rPr>
              <w:t xml:space="preserve"> (jeśli dotyczy)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C317AD" w:rsidP="00C3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adiunkt</w:t>
            </w:r>
          </w:p>
        </w:tc>
      </w:tr>
      <w:tr w:rsidR="00CD7651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Jednostka organizacyjna Uniwersytetu</w:t>
            </w:r>
            <w:r w:rsidR="006B2603">
              <w:rPr>
                <w:b/>
                <w:color w:val="000000"/>
              </w:rPr>
              <w:t xml:space="preserve"> (jeśli dotyczy)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C317AD" w:rsidP="00C31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t>Szkoła Języków Obcych UW</w:t>
            </w:r>
          </w:p>
        </w:tc>
      </w:tr>
      <w:tr w:rsidR="00CD7651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 e-mail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3547FA" w:rsidP="00CE4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hyperlink r:id="rId12" w:history="1">
              <w:r w:rsidR="00CE4EE4" w:rsidRPr="004361BF">
                <w:rPr>
                  <w:rStyle w:val="Hipercze"/>
                </w:rPr>
                <w:t>s.pisarek@uw.edu.pl</w:t>
              </w:r>
            </w:hyperlink>
          </w:p>
        </w:tc>
      </w:tr>
      <w:tr w:rsidR="00CD7651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Telefon kontaktowy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CE4EE4" w:rsidP="00CE4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t>512 493 630</w:t>
            </w:r>
          </w:p>
        </w:tc>
      </w:tr>
      <w:tr w:rsidR="00CD7651" w:rsidTr="0FD3FDD2">
        <w:trPr>
          <w:trHeight w:val="291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Krótka informacja dot. doświadczenia prowadzącego w obszarze tematu </w:t>
            </w:r>
            <w:r w:rsidR="1762E589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4EE4" w:rsidRDefault="00CE4EE4" w:rsidP="00CE4EE4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>Wieloletnia prowadząca kursów dla administracji UW na poziomach od A1 do B2</w:t>
            </w:r>
            <w:r w:rsidR="005E7DBF">
              <w:rPr>
                <w:color w:val="000000"/>
              </w:rPr>
              <w:t>, nauczyciel j. specjalistycznego</w:t>
            </w:r>
          </w:p>
          <w:p w:rsidR="00CD7651" w:rsidRDefault="00CD7651" w:rsidP="00CE4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</w:p>
        </w:tc>
      </w:tr>
      <w:tr w:rsidR="00CD7651" w:rsidTr="0FD3FDD2"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 xml:space="preserve">Informacje dotyczące </w:t>
            </w:r>
            <w:r w:rsidR="1CEA0260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szkolenia:</w:t>
            </w:r>
          </w:p>
        </w:tc>
      </w:tr>
      <w:tr w:rsidR="00CD7651" w:rsidTr="0FD3FDD2">
        <w:trPr>
          <w:trHeight w:val="139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t>Ł</w:t>
            </w:r>
            <w:r w:rsidR="00E9036D" w:rsidRPr="0FD3FDD2">
              <w:rPr>
                <w:b/>
                <w:bCs/>
                <w:color w:val="000000" w:themeColor="text1"/>
              </w:rPr>
              <w:t xml:space="preserve">ączna liczba godzin dydaktycznych </w:t>
            </w:r>
            <w:r w:rsidR="5BAC4ED0" w:rsidRPr="0FD3FDD2">
              <w:rPr>
                <w:b/>
                <w:bCs/>
                <w:color w:val="000000" w:themeColor="text1"/>
              </w:rPr>
              <w:t>kursu/</w:t>
            </w:r>
            <w:r w:rsidR="00E9036D" w:rsidRPr="0FD3FDD2">
              <w:rPr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CE4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30 </w:t>
            </w:r>
            <w:r w:rsidR="00E9036D">
              <w:rPr>
                <w:color w:val="000000"/>
              </w:rPr>
              <w:t>godzin</w:t>
            </w:r>
            <w:r w:rsidR="006B2603">
              <w:rPr>
                <w:rStyle w:val="Odwoanieprzypisudolnego"/>
                <w:color w:val="000000"/>
              </w:rPr>
              <w:footnoteReference w:id="1"/>
            </w:r>
          </w:p>
        </w:tc>
      </w:tr>
      <w:tr w:rsidR="00243822" w:rsidTr="0FD3FDD2">
        <w:trPr>
          <w:trHeight w:val="139"/>
        </w:trPr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243822" w:rsidRDefault="00243822" w:rsidP="0FD3FD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bCs/>
                <w:color w:val="000000"/>
              </w:rPr>
            </w:pPr>
            <w:r w:rsidRPr="0FD3FDD2">
              <w:rPr>
                <w:b/>
                <w:bCs/>
                <w:color w:val="000000"/>
              </w:rPr>
              <w:t xml:space="preserve">Data </w:t>
            </w:r>
            <w:r w:rsidR="60C88EFE" w:rsidRPr="0FD3FDD2">
              <w:rPr>
                <w:b/>
                <w:bCs/>
                <w:color w:val="000000"/>
              </w:rPr>
              <w:t>kursu/</w:t>
            </w:r>
            <w:r w:rsidRPr="0FD3FDD2">
              <w:rPr>
                <w:b/>
                <w:bCs/>
                <w:color w:val="000000"/>
              </w:rPr>
              <w:t>szkolenia</w:t>
            </w:r>
            <w:r w:rsidRPr="0FD3FDD2">
              <w:rPr>
                <w:rStyle w:val="Odwoanieprzypisudolnego"/>
                <w:b/>
                <w:bCs/>
                <w:color w:val="000000"/>
              </w:rPr>
              <w:footnoteReference w:id="2"/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3822" w:rsidRDefault="006344C1" w:rsidP="00F54C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Wtorek </w:t>
            </w:r>
            <w:r w:rsidR="00021628">
              <w:rPr>
                <w:color w:val="000000"/>
              </w:rPr>
              <w:t>9.00-10.30</w:t>
            </w:r>
            <w:r w:rsidR="005E7DBF">
              <w:rPr>
                <w:color w:val="000000"/>
              </w:rPr>
              <w:t xml:space="preserve"> od </w:t>
            </w:r>
            <w:r w:rsidR="00F54C01">
              <w:rPr>
                <w:color w:val="000000"/>
              </w:rPr>
              <w:t>1</w:t>
            </w:r>
            <w:r w:rsidR="005E7DBF">
              <w:rPr>
                <w:color w:val="000000"/>
              </w:rPr>
              <w:t xml:space="preserve"> </w:t>
            </w:r>
            <w:r w:rsidR="00F54C01">
              <w:rPr>
                <w:color w:val="000000"/>
              </w:rPr>
              <w:t>października</w:t>
            </w:r>
            <w:r w:rsidR="00FB3F11">
              <w:rPr>
                <w:color w:val="000000"/>
              </w:rPr>
              <w:t>, 2024</w:t>
            </w:r>
            <w:r w:rsidR="005E7DBF">
              <w:rPr>
                <w:color w:val="000000"/>
              </w:rPr>
              <w:t xml:space="preserve"> </w:t>
            </w:r>
            <w:r w:rsidR="008B0C32">
              <w:rPr>
                <w:color w:val="000000"/>
              </w:rPr>
              <w:t>–</w:t>
            </w:r>
            <w:r w:rsidR="005E7DBF">
              <w:rPr>
                <w:color w:val="000000"/>
              </w:rPr>
              <w:t xml:space="preserve"> </w:t>
            </w:r>
            <w:r w:rsidR="00F54C01">
              <w:rPr>
                <w:color w:val="000000"/>
              </w:rPr>
              <w:t>21</w:t>
            </w:r>
            <w:r w:rsidR="008B0C32">
              <w:rPr>
                <w:color w:val="000000"/>
              </w:rPr>
              <w:t xml:space="preserve"> </w:t>
            </w:r>
            <w:r w:rsidR="00F54C01">
              <w:rPr>
                <w:color w:val="000000"/>
              </w:rPr>
              <w:t>stycznia</w:t>
            </w:r>
            <w:r w:rsidR="00FB3F11">
              <w:rPr>
                <w:color w:val="000000"/>
              </w:rPr>
              <w:t>, 202</w:t>
            </w:r>
            <w:r w:rsidR="00F54C01">
              <w:rPr>
                <w:color w:val="000000"/>
              </w:rPr>
              <w:t>5</w:t>
            </w:r>
          </w:p>
        </w:tc>
      </w:tr>
      <w:tr w:rsidR="00CD7651" w:rsidTr="0FD3FDD2">
        <w:tc>
          <w:tcPr>
            <w:tcW w:w="2869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D7651" w:rsidRDefault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Tryb</w:t>
            </w:r>
            <w:r w:rsidR="00E9036D">
              <w:rPr>
                <w:b/>
                <w:color w:val="000000"/>
              </w:rPr>
              <w:t xml:space="preserve"> prowadzenia zajęć</w:t>
            </w:r>
            <w:r>
              <w:rPr>
                <w:b/>
                <w:color w:val="000000"/>
              </w:rPr>
              <w:t xml:space="preserve"> (podkreśl)</w:t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B2603" w:rsidRPr="00021628" w:rsidRDefault="006B2603" w:rsidP="00021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Pr="00021628" w:rsidRDefault="00E9036D" w:rsidP="006B2603">
            <w:pPr>
              <w:pStyle w:val="Akapitzlist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u w:val="single"/>
              </w:rPr>
            </w:pPr>
            <w:r w:rsidRPr="00021628">
              <w:rPr>
                <w:color w:val="000000"/>
                <w:u w:val="single"/>
              </w:rPr>
              <w:t xml:space="preserve">On – </w:t>
            </w:r>
            <w:proofErr w:type="spellStart"/>
            <w:r w:rsidRPr="00021628">
              <w:rPr>
                <w:color w:val="000000"/>
                <w:u w:val="single"/>
              </w:rPr>
              <w:t>line</w:t>
            </w:r>
            <w:proofErr w:type="spellEnd"/>
            <w:r w:rsidRPr="00021628">
              <w:rPr>
                <w:color w:val="000000"/>
                <w:u w:val="single"/>
              </w:rPr>
              <w:t>, z wykorzystaniem aplikacji (podkreśl właściwe):</w:t>
            </w:r>
          </w:p>
          <w:p w:rsidR="00CD7651" w:rsidRPr="00021628" w:rsidRDefault="00E9036D" w:rsidP="00021628">
            <w:pPr>
              <w:pStyle w:val="Akapitzlist"/>
              <w:numPr>
                <w:ilvl w:val="1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u w:val="single"/>
              </w:rPr>
            </w:pPr>
            <w:r w:rsidRPr="00021628">
              <w:rPr>
                <w:color w:val="000000"/>
                <w:u w:val="single"/>
              </w:rPr>
              <w:t>Zoom</w:t>
            </w:r>
          </w:p>
        </w:tc>
      </w:tr>
      <w:tr w:rsidR="00C6022D" w:rsidTr="0FD3FDD2"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6022D" w:rsidRDefault="00C6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6022D" w:rsidRDefault="00C6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</w:tr>
      <w:tr w:rsidR="00CD7651" w:rsidTr="0FD3FDD2">
        <w:tc>
          <w:tcPr>
            <w:tcW w:w="2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Preferowana wielkość grupy</w:t>
            </w:r>
          </w:p>
        </w:tc>
        <w:tc>
          <w:tcPr>
            <w:tcW w:w="6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021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</w:rPr>
              <w:t>od 12 do 15 osób</w:t>
            </w:r>
          </w:p>
        </w:tc>
      </w:tr>
      <w:tr w:rsidR="00CD7651" w:rsidTr="00106C80">
        <w:trPr>
          <w:trHeight w:val="1174"/>
        </w:trPr>
        <w:tc>
          <w:tcPr>
            <w:tcW w:w="2869" w:type="dxa"/>
            <w:vMerge w:val="restart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FD3FDD2">
              <w:rPr>
                <w:b/>
                <w:bCs/>
                <w:color w:val="000000" w:themeColor="text1"/>
              </w:rPr>
              <w:lastRenderedPageBreak/>
              <w:t xml:space="preserve">Cele </w:t>
            </w:r>
            <w:r w:rsidR="028CEEBA" w:rsidRPr="0FD3FDD2">
              <w:rPr>
                <w:b/>
                <w:bCs/>
                <w:color w:val="000000" w:themeColor="text1"/>
              </w:rPr>
              <w:t>kursu/</w:t>
            </w:r>
            <w:r w:rsidRPr="0FD3FDD2">
              <w:rPr>
                <w:b/>
                <w:bCs/>
                <w:color w:val="000000" w:themeColor="text1"/>
              </w:rPr>
              <w:t>szkolenia</w:t>
            </w:r>
            <w:r>
              <w:br/>
            </w: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Cel ogólny (1 zdanie): </w:t>
            </w:r>
          </w:p>
          <w:p w:rsidR="00CD7651" w:rsidRPr="00681F49" w:rsidRDefault="00CF3670" w:rsidP="00681F4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 w:rsidRPr="002804C2">
              <w:rPr>
                <w:color w:val="000000"/>
              </w:rPr>
              <w:t>Przygotowanie uczestników do posługiwania się językiem</w:t>
            </w:r>
            <w:r>
              <w:rPr>
                <w:color w:val="000000"/>
              </w:rPr>
              <w:t xml:space="preserve"> angielskim do celów zawodowych </w:t>
            </w:r>
            <w:r w:rsidRPr="00681F49">
              <w:rPr>
                <w:color w:val="000000"/>
              </w:rPr>
              <w:t xml:space="preserve">oraz </w:t>
            </w:r>
            <w:r>
              <w:t>poprawa efektywności komunikacji z pracownikami, doktorantami (młodymi badaczami) i studentami cudzoziemcami z UW oraz wprowadzenie słownictwa dot. badań naukowych, pozyskiwania grantów</w:t>
            </w:r>
          </w:p>
        </w:tc>
      </w:tr>
      <w:tr w:rsidR="00CD7651" w:rsidTr="00106C80">
        <w:trPr>
          <w:trHeight w:val="947"/>
        </w:trPr>
        <w:tc>
          <w:tcPr>
            <w:tcW w:w="28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6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Cele szczegółowe (opisz w 3 – 5 punktach):</w:t>
            </w:r>
          </w:p>
          <w:p w:rsidR="00864DF1" w:rsidRPr="00347BF3" w:rsidRDefault="00864DF1" w:rsidP="0086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zapoznanie uczestnika z wyrażeniami i zwrotami </w:t>
            </w:r>
            <w:r w:rsidRPr="00347BF3">
              <w:rPr>
                <w:bCs/>
                <w:color w:val="000000"/>
              </w:rPr>
              <w:t>w</w:t>
            </w:r>
            <w:r w:rsidRPr="00347BF3">
              <w:rPr>
                <w:color w:val="000000"/>
              </w:rPr>
              <w:t xml:space="preserve"> sytuacjach z życia codziennego oraz biznesowego,</w:t>
            </w:r>
          </w:p>
          <w:p w:rsidR="00864DF1" w:rsidRPr="00347BF3" w:rsidRDefault="00864DF1" w:rsidP="00864DF1">
            <w:pPr>
              <w:pStyle w:val="Zawartotabeli"/>
              <w:numPr>
                <w:ilvl w:val="0"/>
                <w:numId w:val="2"/>
              </w:numPr>
              <w:autoSpaceDN w:val="0"/>
              <w:snapToGrid w:val="0"/>
              <w:spacing w:before="57"/>
            </w:pPr>
            <w:r w:rsidRPr="00347BF3">
              <w:t xml:space="preserve">doskonalenie umiejętności mówienia, słuchania, czytania, pisania i rozumienia języka angielskiego </w:t>
            </w:r>
            <w:r>
              <w:t xml:space="preserve">specjalistycznego </w:t>
            </w:r>
            <w:r w:rsidRPr="00347BF3">
              <w:t>na poziomie średniozaawan</w:t>
            </w:r>
            <w:r>
              <w:t>s</w:t>
            </w:r>
            <w:r w:rsidRPr="00347BF3">
              <w:t>owanym</w:t>
            </w:r>
          </w:p>
          <w:p w:rsidR="00CD7651" w:rsidRDefault="00864DF1" w:rsidP="00864D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347BF3">
              <w:rPr>
                <w:kern w:val="0"/>
              </w:rPr>
              <w:t>doskonalenie umiejętności nawiązywania kontaktów,  prowadzenia rozmów, prawidłowego funkcjonowania w środowisku obcojęzycznym</w:t>
            </w:r>
            <w:r w:rsidRPr="00347BF3">
              <w:t xml:space="preserve"> na UW</w:t>
            </w:r>
            <w:r w:rsidR="00CF3670">
              <w:t xml:space="preserve"> szczególnie w zakresie pozyskiwania grantów i prowadzenia badań</w:t>
            </w:r>
          </w:p>
        </w:tc>
      </w:tr>
      <w:tr w:rsidR="00CD7651" w:rsidTr="00106C80">
        <w:trPr>
          <w:trHeight w:val="1080"/>
        </w:trPr>
        <w:tc>
          <w:tcPr>
            <w:tcW w:w="2869" w:type="dxa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Opis programu zajęć</w:t>
            </w:r>
          </w:p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>(opisz w 5 - 7 punktach)</w:t>
            </w:r>
            <w:r>
              <w:rPr>
                <w:color w:val="000000"/>
              </w:rPr>
              <w:br/>
            </w: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</w:tc>
        <w:tc>
          <w:tcPr>
            <w:tcW w:w="686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 w:rsidP="00F31BB6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F31BB6">
              <w:rPr>
                <w:color w:val="000000"/>
              </w:rPr>
              <w:t xml:space="preserve">Powitanie uczestników, </w:t>
            </w:r>
            <w:r w:rsidR="00996D3A">
              <w:rPr>
                <w:color w:val="000000"/>
              </w:rPr>
              <w:t>analiza potrzeb;</w:t>
            </w:r>
          </w:p>
          <w:p w:rsidR="00F31BB6" w:rsidRPr="00EA549C" w:rsidRDefault="00F31BB6" w:rsidP="00F31BB6">
            <w:pPr>
              <w:pStyle w:val="Zawartotabeli"/>
              <w:numPr>
                <w:ilvl w:val="0"/>
                <w:numId w:val="16"/>
              </w:numPr>
              <w:snapToGrid w:val="0"/>
            </w:pPr>
            <w:r w:rsidRPr="00EA549C">
              <w:t xml:space="preserve">Uniwersytet Warszawski: </w:t>
            </w:r>
            <w:r w:rsidR="004024C0">
              <w:t xml:space="preserve">administracja </w:t>
            </w:r>
            <w:r>
              <w:t xml:space="preserve"> i </w:t>
            </w:r>
            <w:r w:rsidR="00100580">
              <w:t xml:space="preserve">jej </w:t>
            </w:r>
            <w:r>
              <w:t>zakres działań</w:t>
            </w:r>
            <w:r w:rsidRPr="00EA549C">
              <w:t xml:space="preserve">. </w:t>
            </w:r>
            <w:r w:rsidR="00100580">
              <w:t xml:space="preserve">Wyrażenia i zwroty </w:t>
            </w:r>
            <w:r w:rsidRPr="00EA549C">
              <w:t xml:space="preserve">związane z </w:t>
            </w:r>
            <w:r w:rsidR="00100580">
              <w:t>obsług</w:t>
            </w:r>
            <w:r w:rsidR="00216326">
              <w:t>ą</w:t>
            </w:r>
            <w:r w:rsidR="00100580">
              <w:t xml:space="preserve"> studentów i pracowników;</w:t>
            </w:r>
          </w:p>
          <w:p w:rsidR="00F31BB6" w:rsidRPr="00EA549C" w:rsidRDefault="00F31BB6" w:rsidP="00F31BB6">
            <w:pPr>
              <w:pStyle w:val="Zawartotabeli"/>
              <w:numPr>
                <w:ilvl w:val="0"/>
                <w:numId w:val="16"/>
              </w:numPr>
              <w:jc w:val="both"/>
            </w:pPr>
            <w:r w:rsidRPr="00EA549C">
              <w:t>Opisywanie UW</w:t>
            </w:r>
            <w:r w:rsidR="006344C1">
              <w:t>,</w:t>
            </w:r>
            <w:r w:rsidRPr="00EA549C">
              <w:t xml:space="preserve"> opisywanie obowiązkó</w:t>
            </w:r>
            <w:r w:rsidR="00CF3670">
              <w:t>w, słownictwo w zakresie pozyskiwania grantów i prowadzenia badań</w:t>
            </w:r>
            <w:r w:rsidR="002D17D5">
              <w:t>, określanie zasad.</w:t>
            </w:r>
          </w:p>
          <w:p w:rsidR="00F31BB6" w:rsidRPr="00EA549C" w:rsidRDefault="00FB3F11" w:rsidP="00F31BB6">
            <w:pPr>
              <w:pStyle w:val="Zawartotabeli"/>
              <w:numPr>
                <w:ilvl w:val="0"/>
                <w:numId w:val="16"/>
              </w:numPr>
              <w:jc w:val="both"/>
            </w:pPr>
            <w:r>
              <w:t>Określanie preferencji</w:t>
            </w:r>
            <w:r w:rsidR="00FA4087">
              <w:t>,</w:t>
            </w:r>
            <w:r>
              <w:t xml:space="preserve"> </w:t>
            </w:r>
            <w:r w:rsidR="00216326">
              <w:t>wyrażanie opinii, słownictwo finansowe: wyrażenia dot. płatności, zwrotów i reklamacji;</w:t>
            </w:r>
          </w:p>
          <w:p w:rsidR="00216326" w:rsidRDefault="00216326" w:rsidP="00F31BB6">
            <w:pPr>
              <w:pStyle w:val="Zawartotabeli"/>
              <w:numPr>
                <w:ilvl w:val="0"/>
                <w:numId w:val="16"/>
              </w:numPr>
              <w:jc w:val="both"/>
            </w:pPr>
            <w:r>
              <w:t>Stawianie hipotez: trzeci okres warunkowy.</w:t>
            </w:r>
          </w:p>
          <w:p w:rsidR="006344C1" w:rsidRDefault="006344C1" w:rsidP="00F31BB6">
            <w:pPr>
              <w:pStyle w:val="Zawartotabeli"/>
              <w:numPr>
                <w:ilvl w:val="0"/>
                <w:numId w:val="16"/>
              </w:numPr>
              <w:jc w:val="both"/>
            </w:pPr>
            <w:r>
              <w:t xml:space="preserve">Rozwiązywanie problemów, </w:t>
            </w:r>
            <w:r w:rsidR="00216326">
              <w:t xml:space="preserve">oferowanie rozwiązań, </w:t>
            </w:r>
            <w:r>
              <w:t xml:space="preserve"> odpowiadanie na </w:t>
            </w:r>
            <w:r w:rsidR="00216326">
              <w:t>reklamacje</w:t>
            </w:r>
            <w:r>
              <w:t>.</w:t>
            </w:r>
          </w:p>
          <w:p w:rsidR="00F31BB6" w:rsidRDefault="00F31BB6" w:rsidP="00F31BB6">
            <w:pPr>
              <w:pStyle w:val="Zawartotabeli"/>
              <w:numPr>
                <w:ilvl w:val="0"/>
                <w:numId w:val="16"/>
              </w:numPr>
              <w:jc w:val="both"/>
            </w:pPr>
            <w:r w:rsidRPr="00EA549C">
              <w:t>Pisanie maili – nawiązywanie kontaktu mailowego, ustalanie spotkań, potwierdzanie ustaleń</w:t>
            </w:r>
          </w:p>
          <w:p w:rsidR="00216326" w:rsidRDefault="00216326" w:rsidP="00F31BB6">
            <w:pPr>
              <w:pStyle w:val="Zawartotabeli"/>
              <w:numPr>
                <w:ilvl w:val="0"/>
                <w:numId w:val="16"/>
              </w:numPr>
              <w:jc w:val="both"/>
            </w:pPr>
            <w:r>
              <w:t>Słownictwo akademickie: zwroty  i wyrażenia, słownictwo związane z ekologią, czasowniki i ich składnia;</w:t>
            </w:r>
          </w:p>
          <w:p w:rsidR="00216326" w:rsidRPr="00EA549C" w:rsidRDefault="00216326" w:rsidP="00F31BB6">
            <w:pPr>
              <w:pStyle w:val="Zawartotabeli"/>
              <w:numPr>
                <w:ilvl w:val="0"/>
                <w:numId w:val="16"/>
              </w:numPr>
              <w:jc w:val="both"/>
            </w:pPr>
            <w:r>
              <w:t>Opisywanie stanowiska pracy oraz obowiązków;</w:t>
            </w:r>
          </w:p>
          <w:p w:rsidR="00CD7651" w:rsidRDefault="00216326" w:rsidP="00216326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color w:val="000000"/>
              </w:rPr>
              <w:t>P</w:t>
            </w:r>
            <w:r w:rsidRPr="00F31BB6">
              <w:rPr>
                <w:color w:val="000000"/>
              </w:rPr>
              <w:t>ost-testu</w:t>
            </w:r>
            <w:r>
              <w:rPr>
                <w:color w:val="000000"/>
              </w:rPr>
              <w:t>, p</w:t>
            </w:r>
            <w:r w:rsidR="00E9036D" w:rsidRPr="00F31BB6">
              <w:rPr>
                <w:color w:val="000000"/>
              </w:rPr>
              <w:t>odsumowanie, zakończenie</w:t>
            </w:r>
            <w:r>
              <w:rPr>
                <w:color w:val="000000"/>
              </w:rPr>
              <w:t>.</w:t>
            </w:r>
          </w:p>
        </w:tc>
      </w:tr>
      <w:tr w:rsidR="00CD7651" w:rsidTr="0FD3FDD2">
        <w:trPr>
          <w:trHeight w:val="9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rPr>
                <w:b/>
              </w:rPr>
              <w:t xml:space="preserve">Oczekiwania pod adresem uczestników </w:t>
            </w:r>
            <w:r>
              <w:t>(umiejętności, oprogramowani</w:t>
            </w:r>
            <w:r w:rsidR="006B2603">
              <w:t>e</w:t>
            </w:r>
            <w:r>
              <w:t>, sprzęt</w:t>
            </w:r>
            <w:r w:rsidR="006B2603">
              <w:t>) – jeśli dotyczy</w:t>
            </w:r>
          </w:p>
          <w:p w:rsidR="00CD7651" w:rsidRDefault="00A9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 w:rsidRPr="00FF3DAB">
              <w:t>Dostęp do komputera z kamerą wideo i mikrofonem, kurs prowadzony przez platformę Zoom, dodatkowe materiały udostępniane na platformie Kampus</w:t>
            </w:r>
            <w:r w:rsidR="00940FA9">
              <w:t>.</w:t>
            </w:r>
          </w:p>
          <w:p w:rsidR="00940FA9" w:rsidRDefault="00940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</w:pPr>
            <w:r>
              <w:t xml:space="preserve">Do zaliczenia kursu wymagane jest 80% obecności tj. na 30 godz. dopuszczalne są 3 nieobecności na zajęciach (6 godz. </w:t>
            </w:r>
            <w:proofErr w:type="spellStart"/>
            <w:r>
              <w:t>dyd</w:t>
            </w:r>
            <w:proofErr w:type="spellEnd"/>
            <w:r>
              <w:t>.)</w:t>
            </w:r>
          </w:p>
        </w:tc>
      </w:tr>
      <w:tr w:rsidR="00CD7651" w:rsidTr="0FD3FDD2">
        <w:trPr>
          <w:trHeight w:val="9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Efekty kształcenia </w:t>
            </w:r>
            <w:r>
              <w:rPr>
                <w:color w:val="000000"/>
              </w:rPr>
              <w:t>(wymień w 3 – 5 punktach)</w:t>
            </w:r>
          </w:p>
          <w:p w:rsidR="00CD7651" w:rsidRDefault="00CD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</w:rPr>
            </w:pPr>
          </w:p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Po ukończeniu szkolenia uczestnik:</w:t>
            </w:r>
          </w:p>
          <w:p w:rsidR="00A901DD" w:rsidRDefault="00A901DD" w:rsidP="00A901D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zna zasady i strategie językowe w komunikacji w języku angielskim</w:t>
            </w:r>
          </w:p>
          <w:p w:rsidR="00A901DD" w:rsidRDefault="00A901DD" w:rsidP="00A901D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rozumie jak posługiwać się językiem angielskim do celów zawodowych na poziomie średniozaawansowanym</w:t>
            </w:r>
          </w:p>
          <w:p w:rsidR="00CD7651" w:rsidRDefault="00A901DD" w:rsidP="00A34CD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color w:val="000000"/>
              </w:rPr>
              <w:t>potrafi funkcjonować w środowisku obcojęzycznym na UW</w:t>
            </w:r>
            <w:r w:rsidR="002B4863">
              <w:rPr>
                <w:color w:val="000000"/>
              </w:rPr>
              <w:t xml:space="preserve">, rozwiązywać problemy, prowadzić korespondencję, </w:t>
            </w:r>
            <w:r w:rsidR="00A34CDA">
              <w:rPr>
                <w:color w:val="000000"/>
              </w:rPr>
              <w:t>używać słownictwa finansowego i potrzebnego do pozyskiwania grantów.</w:t>
            </w:r>
          </w:p>
        </w:tc>
      </w:tr>
      <w:tr w:rsidR="00CD7651" w:rsidTr="0FD3FDD2">
        <w:tc>
          <w:tcPr>
            <w:tcW w:w="973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Pr="006B2603" w:rsidRDefault="00E9036D" w:rsidP="006B2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360"/>
              <w:jc w:val="both"/>
              <w:rPr>
                <w:b/>
                <w:color w:val="000000"/>
              </w:rPr>
            </w:pPr>
            <w:r w:rsidRPr="006B2603">
              <w:rPr>
                <w:b/>
                <w:color w:val="000000"/>
              </w:rPr>
              <w:lastRenderedPageBreak/>
              <w:t xml:space="preserve">Metody pracy </w:t>
            </w:r>
            <w:r w:rsidRPr="006B2603">
              <w:rPr>
                <w:color w:val="000000"/>
              </w:rPr>
              <w:t>(podkreśl właściwe lub zaproponuj własne)</w:t>
            </w:r>
            <w:r w:rsidR="006B2603" w:rsidRPr="006B2603">
              <w:rPr>
                <w:color w:val="000000"/>
              </w:rPr>
              <w:t>:</w:t>
            </w:r>
          </w:p>
          <w:p w:rsidR="00A71662" w:rsidRDefault="00A71662" w:rsidP="00A7166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indywidualna,</w:t>
            </w:r>
          </w:p>
          <w:p w:rsidR="00A71662" w:rsidRDefault="00A71662" w:rsidP="00A7166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w parach,</w:t>
            </w:r>
          </w:p>
          <w:p w:rsidR="00A71662" w:rsidRDefault="00A71662" w:rsidP="00A7166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p</w:t>
            </w:r>
            <w:r>
              <w:rPr>
                <w:color w:val="000000"/>
              </w:rPr>
              <w:t>raca w podgrupach,</w:t>
            </w:r>
          </w:p>
          <w:p w:rsidR="00A71662" w:rsidRDefault="00A71662" w:rsidP="00A7166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r>
              <w:t>m</w:t>
            </w:r>
            <w:r>
              <w:rPr>
                <w:color w:val="000000"/>
              </w:rPr>
              <w:t>ateriały audiowizualne,</w:t>
            </w:r>
          </w:p>
          <w:p w:rsidR="00A71662" w:rsidRDefault="00A71662" w:rsidP="00A716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jc w:val="both"/>
              <w:rPr>
                <w:color w:val="000000"/>
              </w:rPr>
            </w:pPr>
            <w:r>
              <w:t>b</w:t>
            </w:r>
            <w:r>
              <w:rPr>
                <w:color w:val="000000"/>
              </w:rPr>
              <w:t>urza mózgów,</w:t>
            </w:r>
          </w:p>
          <w:p w:rsidR="00A71662" w:rsidRDefault="00A71662" w:rsidP="00A7166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t>d</w:t>
            </w:r>
            <w:r>
              <w:rPr>
                <w:color w:val="000000"/>
              </w:rPr>
              <w:t>yskusja na forum całej grupy,</w:t>
            </w:r>
          </w:p>
          <w:p w:rsidR="00CD7651" w:rsidRDefault="00A71662" w:rsidP="00A71662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</w:pPr>
            <w:r>
              <w:t>praca z tekstem</w:t>
            </w:r>
          </w:p>
        </w:tc>
      </w:tr>
      <w:tr w:rsidR="00CD7651" w:rsidTr="0FD3FDD2">
        <w:trPr>
          <w:trHeight w:val="1238"/>
        </w:trPr>
        <w:tc>
          <w:tcPr>
            <w:tcW w:w="97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D7651" w:rsidRDefault="00E9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Metody weryfikacji efektów kształcenia </w:t>
            </w:r>
            <w:r>
              <w:rPr>
                <w:color w:val="000000"/>
              </w:rPr>
              <w:t xml:space="preserve">(wymagane w </w:t>
            </w:r>
            <w:r w:rsidR="00244DB3">
              <w:rPr>
                <w:color w:val="000000"/>
              </w:rPr>
              <w:t>IDUB</w:t>
            </w:r>
            <w:r>
              <w:rPr>
                <w:color w:val="000000"/>
              </w:rPr>
              <w:t>)</w:t>
            </w:r>
          </w:p>
          <w:p w:rsidR="00CC3EA4" w:rsidRPr="00CC3EA4" w:rsidRDefault="004379C0" w:rsidP="00CC3EA4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p</w:t>
            </w:r>
            <w:r w:rsidR="00E9036D" w:rsidRPr="00CC3EA4">
              <w:rPr>
                <w:color w:val="000000"/>
              </w:rPr>
              <w:t>re</w:t>
            </w:r>
            <w:proofErr w:type="spellEnd"/>
            <w:r w:rsidR="00E9036D" w:rsidRPr="00CC3EA4">
              <w:rPr>
                <w:color w:val="000000"/>
              </w:rPr>
              <w:t>-test</w:t>
            </w:r>
          </w:p>
          <w:p w:rsidR="006B2603" w:rsidRPr="00CC3EA4" w:rsidRDefault="004379C0" w:rsidP="0FD3FDD2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/>
              </w:rPr>
            </w:pPr>
            <w:r w:rsidRPr="0FD3FDD2">
              <w:rPr>
                <w:color w:val="000000" w:themeColor="text1"/>
              </w:rPr>
              <w:t>p</w:t>
            </w:r>
            <w:r w:rsidR="00E9036D" w:rsidRPr="0FD3FDD2">
              <w:rPr>
                <w:color w:val="000000" w:themeColor="text1"/>
              </w:rPr>
              <w:t>ost-test</w:t>
            </w:r>
          </w:p>
          <w:p w:rsidR="006B2603" w:rsidRPr="00CC3EA4" w:rsidRDefault="00A71662" w:rsidP="0FD3FDD2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bCs/>
                <w:color w:val="000000"/>
              </w:rPr>
            </w:pPr>
            <w:r>
              <w:rPr>
                <w:color w:val="000000" w:themeColor="text1"/>
              </w:rPr>
              <w:t>kontrola bieżąca: zadania domowe (ćwiczenia językowe), samoocena postępów z wykorzystaniem narzędzi internetowych</w:t>
            </w:r>
          </w:p>
        </w:tc>
      </w:tr>
    </w:tbl>
    <w:p w:rsidR="00CD7651" w:rsidRDefault="00CD7651"/>
    <w:sectPr w:rsidR="00CD7651" w:rsidSect="00C6022D">
      <w:headerReference w:type="default" r:id="rId13"/>
      <w:footerReference w:type="default" r:id="rId14"/>
      <w:pgSz w:w="11906" w:h="16838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FA" w:rsidRDefault="003547FA">
      <w:r>
        <w:separator/>
      </w:r>
    </w:p>
  </w:endnote>
  <w:endnote w:type="continuationSeparator" w:id="0">
    <w:p w:rsidR="003547FA" w:rsidRDefault="0035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 C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51" w:rsidRDefault="00CD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FA" w:rsidRDefault="003547FA">
      <w:r>
        <w:separator/>
      </w:r>
    </w:p>
  </w:footnote>
  <w:footnote w:type="continuationSeparator" w:id="0">
    <w:p w:rsidR="003547FA" w:rsidRDefault="003547FA">
      <w:r>
        <w:continuationSeparator/>
      </w:r>
    </w:p>
  </w:footnote>
  <w:footnote w:id="1">
    <w:p w:rsidR="006B2603" w:rsidRDefault="006B26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2603">
        <w:rPr>
          <w:sz w:val="18"/>
          <w:szCs w:val="18"/>
        </w:rPr>
        <w:t>zaznacz jeśli szkolenie może być realizowane w kilku częściach</w:t>
      </w:r>
    </w:p>
  </w:footnote>
  <w:footnote w:id="2">
    <w:p w:rsidR="00243822" w:rsidRDefault="002438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3822">
        <w:rPr>
          <w:sz w:val="18"/>
          <w:szCs w:val="18"/>
        </w:rPr>
        <w:t>wypełnić przed każdym kolejnym szkoleniem realizowanym na podstawie tego programu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51" w:rsidRDefault="00C6022D" w:rsidP="00437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-798830</wp:posOffset>
          </wp:positionV>
          <wp:extent cx="5760720" cy="8142605"/>
          <wp:effectExtent l="0" t="0" r="0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036D">
      <w:rPr>
        <w:color w:val="000000"/>
      </w:rPr>
      <w:tab/>
    </w:r>
    <w:r w:rsidR="00E9036D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6563"/>
    <w:multiLevelType w:val="hybridMultilevel"/>
    <w:tmpl w:val="6BECA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3554F"/>
    <w:multiLevelType w:val="multilevel"/>
    <w:tmpl w:val="DA3CB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BA0045"/>
    <w:multiLevelType w:val="multilevel"/>
    <w:tmpl w:val="FC7A890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E5A22"/>
    <w:multiLevelType w:val="multilevel"/>
    <w:tmpl w:val="37865B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486B"/>
    <w:multiLevelType w:val="hybridMultilevel"/>
    <w:tmpl w:val="D76277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15BCB"/>
    <w:multiLevelType w:val="hybridMultilevel"/>
    <w:tmpl w:val="7D161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174D8"/>
    <w:multiLevelType w:val="multilevel"/>
    <w:tmpl w:val="8814E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084D13"/>
    <w:multiLevelType w:val="multilevel"/>
    <w:tmpl w:val="37865B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B746C"/>
    <w:multiLevelType w:val="multilevel"/>
    <w:tmpl w:val="38E66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17512D"/>
    <w:multiLevelType w:val="multilevel"/>
    <w:tmpl w:val="CC36C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A10649"/>
    <w:multiLevelType w:val="hybridMultilevel"/>
    <w:tmpl w:val="6BECA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C77E1"/>
    <w:multiLevelType w:val="multilevel"/>
    <w:tmpl w:val="795AE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350F5A"/>
    <w:multiLevelType w:val="hybridMultilevel"/>
    <w:tmpl w:val="4726F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66D3A"/>
    <w:multiLevelType w:val="hybridMultilevel"/>
    <w:tmpl w:val="3618A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458DF"/>
    <w:multiLevelType w:val="hybridMultilevel"/>
    <w:tmpl w:val="F0F45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C2C53"/>
    <w:multiLevelType w:val="hybridMultilevel"/>
    <w:tmpl w:val="69F08246"/>
    <w:lvl w:ilvl="0" w:tplc="7E307A02">
      <w:start w:val="1"/>
      <w:numFmt w:val="decimal"/>
      <w:lvlText w:val="%1."/>
      <w:lvlJc w:val="left"/>
      <w:pPr>
        <w:ind w:left="720" w:hanging="360"/>
      </w:pPr>
    </w:lvl>
    <w:lvl w:ilvl="1" w:tplc="11E0039E">
      <w:start w:val="1"/>
      <w:numFmt w:val="lowerLetter"/>
      <w:lvlText w:val="%2."/>
      <w:lvlJc w:val="left"/>
      <w:pPr>
        <w:ind w:left="1440" w:hanging="360"/>
      </w:pPr>
    </w:lvl>
    <w:lvl w:ilvl="2" w:tplc="44E69824">
      <w:start w:val="1"/>
      <w:numFmt w:val="lowerRoman"/>
      <w:lvlText w:val="%3."/>
      <w:lvlJc w:val="right"/>
      <w:pPr>
        <w:ind w:left="2160" w:hanging="180"/>
      </w:pPr>
    </w:lvl>
    <w:lvl w:ilvl="3" w:tplc="283E17CE">
      <w:start w:val="1"/>
      <w:numFmt w:val="decimal"/>
      <w:lvlText w:val="%4."/>
      <w:lvlJc w:val="left"/>
      <w:pPr>
        <w:ind w:left="2880" w:hanging="360"/>
      </w:pPr>
    </w:lvl>
    <w:lvl w:ilvl="4" w:tplc="8D6CD53C">
      <w:start w:val="1"/>
      <w:numFmt w:val="lowerLetter"/>
      <w:lvlText w:val="%5."/>
      <w:lvlJc w:val="left"/>
      <w:pPr>
        <w:ind w:left="3600" w:hanging="360"/>
      </w:pPr>
    </w:lvl>
    <w:lvl w:ilvl="5" w:tplc="DF6CDAD0">
      <w:start w:val="1"/>
      <w:numFmt w:val="lowerRoman"/>
      <w:lvlText w:val="%6."/>
      <w:lvlJc w:val="right"/>
      <w:pPr>
        <w:ind w:left="4320" w:hanging="180"/>
      </w:pPr>
    </w:lvl>
    <w:lvl w:ilvl="6" w:tplc="E1C62316">
      <w:start w:val="1"/>
      <w:numFmt w:val="decimal"/>
      <w:lvlText w:val="%7."/>
      <w:lvlJc w:val="left"/>
      <w:pPr>
        <w:ind w:left="5040" w:hanging="360"/>
      </w:pPr>
    </w:lvl>
    <w:lvl w:ilvl="7" w:tplc="43F0A0B2">
      <w:start w:val="1"/>
      <w:numFmt w:val="lowerLetter"/>
      <w:lvlText w:val="%8."/>
      <w:lvlJc w:val="left"/>
      <w:pPr>
        <w:ind w:left="5760" w:hanging="360"/>
      </w:pPr>
    </w:lvl>
    <w:lvl w:ilvl="8" w:tplc="65E6C1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6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3"/>
  </w:num>
  <w:num w:numId="12">
    <w:abstractNumId w:val="12"/>
  </w:num>
  <w:num w:numId="13">
    <w:abstractNumId w:val="14"/>
  </w:num>
  <w:num w:numId="14">
    <w:abstractNumId w:val="10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51"/>
    <w:rsid w:val="00012449"/>
    <w:rsid w:val="00021628"/>
    <w:rsid w:val="000D134B"/>
    <w:rsid w:val="000D2A7F"/>
    <w:rsid w:val="000F12ED"/>
    <w:rsid w:val="00100580"/>
    <w:rsid w:val="00106C80"/>
    <w:rsid w:val="001D3A1B"/>
    <w:rsid w:val="00216326"/>
    <w:rsid w:val="00243822"/>
    <w:rsid w:val="00244DB3"/>
    <w:rsid w:val="002B4863"/>
    <w:rsid w:val="002D17D5"/>
    <w:rsid w:val="00337F6A"/>
    <w:rsid w:val="003547FA"/>
    <w:rsid w:val="00397FC5"/>
    <w:rsid w:val="004021F1"/>
    <w:rsid w:val="004024C0"/>
    <w:rsid w:val="004379C0"/>
    <w:rsid w:val="004977D1"/>
    <w:rsid w:val="00550F6D"/>
    <w:rsid w:val="00574EA3"/>
    <w:rsid w:val="005766F7"/>
    <w:rsid w:val="005E7DBF"/>
    <w:rsid w:val="006344C1"/>
    <w:rsid w:val="0065780C"/>
    <w:rsid w:val="00681F49"/>
    <w:rsid w:val="006849CE"/>
    <w:rsid w:val="006A2F73"/>
    <w:rsid w:val="006B115B"/>
    <w:rsid w:val="006B2603"/>
    <w:rsid w:val="006B50F5"/>
    <w:rsid w:val="006D14BA"/>
    <w:rsid w:val="00704DD4"/>
    <w:rsid w:val="007A3BD4"/>
    <w:rsid w:val="007E0C64"/>
    <w:rsid w:val="00804979"/>
    <w:rsid w:val="00864DF1"/>
    <w:rsid w:val="008B0C32"/>
    <w:rsid w:val="008C1C34"/>
    <w:rsid w:val="008F039F"/>
    <w:rsid w:val="00935147"/>
    <w:rsid w:val="00940FA9"/>
    <w:rsid w:val="00945024"/>
    <w:rsid w:val="00972BAB"/>
    <w:rsid w:val="0099215F"/>
    <w:rsid w:val="00996D3A"/>
    <w:rsid w:val="009E4E3E"/>
    <w:rsid w:val="00A34CDA"/>
    <w:rsid w:val="00A42BFB"/>
    <w:rsid w:val="00A71662"/>
    <w:rsid w:val="00A901DD"/>
    <w:rsid w:val="00B55C95"/>
    <w:rsid w:val="00B63C61"/>
    <w:rsid w:val="00BE0319"/>
    <w:rsid w:val="00C317AD"/>
    <w:rsid w:val="00C6022D"/>
    <w:rsid w:val="00C65550"/>
    <w:rsid w:val="00C91A95"/>
    <w:rsid w:val="00CC3EA4"/>
    <w:rsid w:val="00CD7651"/>
    <w:rsid w:val="00CE4EE4"/>
    <w:rsid w:val="00CF3670"/>
    <w:rsid w:val="00CF5CDB"/>
    <w:rsid w:val="00DB20E3"/>
    <w:rsid w:val="00DD5995"/>
    <w:rsid w:val="00DF087E"/>
    <w:rsid w:val="00DF5ADB"/>
    <w:rsid w:val="00E16236"/>
    <w:rsid w:val="00E255EC"/>
    <w:rsid w:val="00E724C2"/>
    <w:rsid w:val="00E9036D"/>
    <w:rsid w:val="00ED065C"/>
    <w:rsid w:val="00ED7997"/>
    <w:rsid w:val="00F31BB6"/>
    <w:rsid w:val="00F54C01"/>
    <w:rsid w:val="00F72467"/>
    <w:rsid w:val="00FA4087"/>
    <w:rsid w:val="00FB3F11"/>
    <w:rsid w:val="028CEEBA"/>
    <w:rsid w:val="0FD3FDD2"/>
    <w:rsid w:val="1762E589"/>
    <w:rsid w:val="18321A4F"/>
    <w:rsid w:val="1CEA0260"/>
    <w:rsid w:val="27A030AB"/>
    <w:rsid w:val="335FA06D"/>
    <w:rsid w:val="3FD01075"/>
    <w:rsid w:val="47D1CFAB"/>
    <w:rsid w:val="501BB8C8"/>
    <w:rsid w:val="5BAC4ED0"/>
    <w:rsid w:val="60C88EFE"/>
    <w:rsid w:val="698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C7D5DE-D0C3-420B-8D78-2A739CEF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188"/>
    <w:pPr>
      <w:suppressAutoHyphens/>
    </w:pPr>
    <w:rPr>
      <w:rFonts w:eastAsia="Arial Unicode MS"/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rsid w:val="008C1C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8C1C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8C1C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8C1C3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8C1C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8C1C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rsid w:val="008C1C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8C1C3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rsid w:val="008C1C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rsid w:val="008C1C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character" w:customStyle="1" w:styleId="Znakiprzypiswdolnych">
    <w:name w:val="Znaki przypisów dolnych"/>
    <w:rsid w:val="00903188"/>
  </w:style>
  <w:style w:type="paragraph" w:customStyle="1" w:styleId="Zawartotabeli">
    <w:name w:val="Zawartość tabeli"/>
    <w:basedOn w:val="Normalny"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8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88"/>
    <w:rPr>
      <w:rFonts w:ascii="Lucida Grande CE" w:eastAsia="Arial Unicode MS" w:hAnsi="Lucida Grande CE" w:cs="Lucida Grande CE"/>
      <w:kern w:val="1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rsid w:val="008C1C3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C1C34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327A8D"/>
    <w:rPr>
      <w:rFonts w:ascii="Times New Roman" w:eastAsia="Arial Unicode MS" w:hAnsi="Times New Roman" w:cs="Times New Roman"/>
      <w:kern w:val="1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8C1C34"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27A8D"/>
    <w:rPr>
      <w:rFonts w:ascii="Times New Roman" w:eastAsia="Arial Unicode MS" w:hAnsi="Times New Roman" w:cs="Times New Roman"/>
      <w:b/>
      <w:bCs/>
      <w:kern w:val="1"/>
      <w:sz w:val="20"/>
      <w:szCs w:val="20"/>
      <w:lang w:val="pl-PL" w:eastAsia="ar-SA"/>
    </w:rPr>
  </w:style>
  <w:style w:type="paragraph" w:styleId="Podtytu">
    <w:name w:val="Subtitle"/>
    <w:basedOn w:val="Normalny"/>
    <w:next w:val="Normalny"/>
    <w:rsid w:val="008C1C3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C1C3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8C1C34"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8C1C34"/>
    <w:rPr>
      <w:sz w:val="20"/>
      <w:szCs w:val="20"/>
    </w:rPr>
  </w:style>
  <w:style w:type="table" w:customStyle="1" w:styleId="a0">
    <w:basedOn w:val="TableNormal0"/>
    <w:rsid w:val="008C1C3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ipercze">
    <w:name w:val="Hyperlink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9C2"/>
    <w:rPr>
      <w:color w:val="605E5C"/>
      <w:shd w:val="clear" w:color="auto" w:fill="E1DFDD"/>
    </w:rPr>
  </w:style>
  <w:style w:type="table" w:customStyle="1" w:styleId="a1">
    <w:basedOn w:val="TableNormal"/>
    <w:rsid w:val="008C1C3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6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603"/>
    <w:rPr>
      <w:rFonts w:eastAsia="Arial Unicode MS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6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.pisarek@uw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Pw2elasc8CLZCBuiKY9eQbP5g==">AMUW2mVDBpkSMy18sVWsn32b+Tn4flPNRwZnRfvo414XHXS19ebn+cI9K9boZAKh62NUA0h7+yvQXLfWywzOS2heX81oAnahS9hbR9++1xlrzBV6YvwMWEdymxv2KnAibJKo/LdcIs8g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35E5-8266-422B-8718-D07E69466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3A44F-66B9-4AA5-B838-EFCE858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D3360-0E6D-4AE8-9A24-4FAE85181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2575AD76-873D-4233-8B42-BA1CCE89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Kucharska</dc:creator>
  <cp:lastModifiedBy>Grażyna Pawelec</cp:lastModifiedBy>
  <cp:revision>2</cp:revision>
  <dcterms:created xsi:type="dcterms:W3CDTF">2024-08-13T12:50:00Z</dcterms:created>
  <dcterms:modified xsi:type="dcterms:W3CDTF">2024-08-13T12:50:00Z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