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565B2CD6" w14:textId="61A9F6AE" w:rsidR="00F14D02" w:rsidRPr="003A7CCF" w:rsidRDefault="00FF08D1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  <w:r w:rsidRPr="003A7CCF">
        <w:rPr>
          <w:b/>
          <w:sz w:val="32"/>
          <w:szCs w:val="32"/>
        </w:rPr>
        <w:t>„</w:t>
      </w:r>
      <w:r w:rsidR="003A7CCF" w:rsidRPr="003A7CCF">
        <w:rPr>
          <w:b/>
          <w:sz w:val="32"/>
          <w:szCs w:val="32"/>
        </w:rPr>
        <w:t>Praktyczne wprowadzenie do socjologicznych metod analizy treści wywiadów</w:t>
      </w:r>
      <w:r w:rsidRPr="00402775">
        <w:rPr>
          <w:b/>
          <w:sz w:val="28"/>
          <w:szCs w:val="28"/>
        </w:rPr>
        <w:t>”</w:t>
      </w:r>
    </w:p>
    <w:p w14:paraId="43FEA983" w14:textId="77777777" w:rsidR="00402775" w:rsidRPr="00402775" w:rsidRDefault="00402775" w:rsidP="00402775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l-PL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7EDE0230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70375">
        <w:rPr>
          <w:b/>
          <w:sz w:val="22"/>
        </w:rPr>
        <w:t>y</w:t>
      </w:r>
      <w:r>
        <w:rPr>
          <w:b/>
          <w:sz w:val="22"/>
        </w:rPr>
        <w:t xml:space="preserve">: </w:t>
      </w:r>
      <w:r w:rsidR="003A7CCF">
        <w:rPr>
          <w:sz w:val="22"/>
        </w:rPr>
        <w:t>dr Marta Kołodziejska</w:t>
      </w:r>
      <w:r w:rsidR="00F72C67">
        <w:rPr>
          <w:sz w:val="22"/>
        </w:rPr>
        <w:t xml:space="preserve">  (Wydział </w:t>
      </w:r>
      <w:r w:rsidR="003A7CCF">
        <w:rPr>
          <w:sz w:val="22"/>
        </w:rPr>
        <w:t>Socjologii</w:t>
      </w:r>
      <w:r w:rsidR="00F72C67">
        <w:rPr>
          <w:sz w:val="22"/>
        </w:rPr>
        <w:t>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6882D0CE" w:rsidR="00E11804" w:rsidRDefault="00D70375" w:rsidP="00E11804">
      <w:r>
        <w:t>Warsztaty</w:t>
      </w:r>
      <w:r w:rsidR="00E11804">
        <w:t xml:space="preserve"> </w:t>
      </w:r>
      <w:r w:rsidR="0067214B">
        <w:t>online</w:t>
      </w:r>
      <w:r w:rsidR="00E90FA5">
        <w:t xml:space="preserve"> </w:t>
      </w:r>
      <w:r w:rsidR="00E11804">
        <w:t>obejmuj</w:t>
      </w:r>
      <w:r>
        <w:t>ą</w:t>
      </w:r>
      <w:r w:rsidR="003A7CCF">
        <w:t xml:space="preserve"> łącznie</w:t>
      </w:r>
      <w:r w:rsidR="00390106">
        <w:t xml:space="preserve"> </w:t>
      </w:r>
      <w:r w:rsidR="003A7CCF">
        <w:t>8</w:t>
      </w:r>
      <w:r w:rsidR="00390106">
        <w:t xml:space="preserve"> </w:t>
      </w:r>
      <w:r w:rsidR="00E11804">
        <w:t>godz. dydaktyczn</w:t>
      </w:r>
      <w:r w:rsidR="00F72C67">
        <w:t>ych</w:t>
      </w:r>
      <w:r w:rsidR="0067214B">
        <w:t xml:space="preserve"> </w:t>
      </w:r>
      <w:r w:rsidR="00E11804">
        <w:t xml:space="preserve">i </w:t>
      </w:r>
      <w:r>
        <w:t>są</w:t>
      </w:r>
      <w:r w:rsidR="00E11804">
        <w:t xml:space="preserve"> realizowane w formie </w:t>
      </w:r>
      <w:r w:rsidR="003A7CCF">
        <w:t>2</w:t>
      </w:r>
      <w:r w:rsidR="00E11804">
        <w:t xml:space="preserve">-dniowej. </w:t>
      </w:r>
    </w:p>
    <w:p w14:paraId="4A7EED45" w14:textId="00ADA97A" w:rsidR="00E11804" w:rsidRDefault="00E11804" w:rsidP="00F14D02">
      <w:pPr>
        <w:spacing w:after="33"/>
        <w:rPr>
          <w:color w:val="333333"/>
        </w:rPr>
      </w:pPr>
      <w:r>
        <w:rPr>
          <w:color w:val="333333"/>
        </w:rPr>
        <w:t xml:space="preserve"> </w:t>
      </w:r>
    </w:p>
    <w:p w14:paraId="7F2CB3BB" w14:textId="18392037" w:rsidR="00402775" w:rsidRDefault="00F72C67" w:rsidP="003A7CCF">
      <w:pPr>
        <w:shd w:val="clear" w:color="auto" w:fill="FFFFFF"/>
        <w:rPr>
          <w:color w:val="000000"/>
        </w:rPr>
      </w:pPr>
      <w:r w:rsidRPr="00F72C67">
        <w:rPr>
          <w:rFonts w:eastAsia="Times New Roman"/>
          <w:color w:val="222222"/>
          <w:lang w:eastAsia="pl-PL"/>
        </w:rPr>
        <w:t xml:space="preserve">Celem szkolenia jest </w:t>
      </w:r>
      <w:r w:rsidR="003A7CCF">
        <w:rPr>
          <w:color w:val="000000"/>
        </w:rPr>
        <w:t>n</w:t>
      </w:r>
      <w:r w:rsidR="003A7CCF">
        <w:rPr>
          <w:color w:val="000000"/>
        </w:rPr>
        <w:t>abycie podstawowych metodologicznych i praktycznych kompetencji w zakresie socjologicznej analizy treści wywiadów jakościowych</w:t>
      </w:r>
      <w:r w:rsidR="003A7CCF">
        <w:rPr>
          <w:color w:val="000000"/>
        </w:rPr>
        <w:t>, a w szczególności:</w:t>
      </w:r>
    </w:p>
    <w:p w14:paraId="62958B29" w14:textId="1E08920B" w:rsidR="003A7CCF" w:rsidRDefault="003A7CCF" w:rsidP="003A7CCF">
      <w:pPr>
        <w:shd w:val="clear" w:color="auto" w:fill="FFFFFF"/>
        <w:rPr>
          <w:color w:val="000000"/>
        </w:rPr>
      </w:pPr>
    </w:p>
    <w:p w14:paraId="3B9463C5" w14:textId="77777777" w:rsidR="003A7CCF" w:rsidRPr="00BB4048" w:rsidRDefault="003A7CCF" w:rsidP="003A7C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Przypomnienie podstaw tworzenia scenariuszy wywiadów pod kątem późniejszej analizy.</w:t>
      </w:r>
    </w:p>
    <w:p w14:paraId="46C45B5A" w14:textId="77777777" w:rsidR="003A7CCF" w:rsidRDefault="003A7CCF" w:rsidP="003A7C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Zapoznanie uczestników z podstawami socjologicznych metod analizy treści.</w:t>
      </w:r>
    </w:p>
    <w:p w14:paraId="4D41D290" w14:textId="77777777" w:rsidR="003A7CCF" w:rsidRDefault="003A7CCF" w:rsidP="003A7C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Poznanie zasad rzetelnej analizy wywiadów.</w:t>
      </w:r>
    </w:p>
    <w:p w14:paraId="0F540992" w14:textId="3581BD24" w:rsidR="00F72C67" w:rsidRPr="003A7CCF" w:rsidRDefault="003A7CCF" w:rsidP="003A7C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3A7CCF">
        <w:rPr>
          <w:color w:val="000000"/>
        </w:rPr>
        <w:t>Przećwiczenie analizowania treści wywiadów</w:t>
      </w:r>
    </w:p>
    <w:p w14:paraId="66422C5A" w14:textId="45B7F03F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</w:p>
    <w:p w14:paraId="3C88866A" w14:textId="6DBD5736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  <w:r w:rsidRPr="00F72C67">
        <w:rPr>
          <w:rFonts w:eastAsia="Times New Roman"/>
          <w:b/>
          <w:color w:val="222222"/>
          <w:lang w:eastAsia="pl-PL"/>
        </w:rPr>
        <w:t>Program szkolenia:</w:t>
      </w:r>
    </w:p>
    <w:p w14:paraId="38CF3E1B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Budowanie scenariusza wywiadów: uwzględnienie metody analizy.</w:t>
      </w:r>
    </w:p>
    <w:p w14:paraId="018E6941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Zasady rzetelnej analizy wywiadów.</w:t>
      </w:r>
    </w:p>
    <w:p w14:paraId="4F68951D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Metody socjologicznej analizy treści: ilościowa; jakościowa ukierunkowana.</w:t>
      </w:r>
    </w:p>
    <w:p w14:paraId="7A2D63B5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Metody socjologicznej analizy treści: tematyczna.</w:t>
      </w:r>
    </w:p>
    <w:p w14:paraId="3A570AD2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Syntetyczny opis procedury badawczej i kluczowych zasad analizy.</w:t>
      </w:r>
    </w:p>
    <w:p w14:paraId="425F0931" w14:textId="77777777" w:rsidR="003A7CCF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Warsztat: analiza treści na materiale z wywiadów.</w:t>
      </w:r>
    </w:p>
    <w:p w14:paraId="025AF5C9" w14:textId="7DEB2E60" w:rsidR="00402775" w:rsidRPr="00402775" w:rsidRDefault="003A7CCF" w:rsidP="003A7CC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Dyskusja o narzędziach ułatwiających analizę</w:t>
      </w:r>
    </w:p>
    <w:p w14:paraId="704F0033" w14:textId="2FC80D29" w:rsidR="00F72C67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0C1ED34B" w14:textId="77777777" w:rsidR="003A7CCF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b/>
        </w:rPr>
        <w:t xml:space="preserve">Oczekiwania pod adresem uczestników </w:t>
      </w:r>
      <w:r>
        <w:t>(umiejętności, oprogramowanie, sprzęt) – jeśli dotyczy</w:t>
      </w:r>
    </w:p>
    <w:p w14:paraId="159C952D" w14:textId="77777777" w:rsidR="003A7CCF" w:rsidRPr="003A7CCF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  <w:bookmarkStart w:id="0" w:name="_GoBack"/>
      <w:r w:rsidRPr="003A7CCF">
        <w:rPr>
          <w:b/>
        </w:rPr>
        <w:t>- znajomość metodologii i praktyki prowadzenia wywiadów pogłębionych na poziomie zgodnym z programem szkolenia nt. „Jak przeprowadzić dobry wywiad pogłębiony? Planowanie, realizacja, analiza – wprowadzenie.”</w:t>
      </w:r>
    </w:p>
    <w:bookmarkEnd w:id="0"/>
    <w:p w14:paraId="3313AA47" w14:textId="77777777" w:rsidR="003A7CCF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- połączenie z </w:t>
      </w:r>
      <w:proofErr w:type="spellStart"/>
      <w:r>
        <w:t>internetem</w:t>
      </w:r>
      <w:proofErr w:type="spellEnd"/>
      <w:r>
        <w:t xml:space="preserve"> umożliwiające korzystanie z programu Zoom</w:t>
      </w:r>
    </w:p>
    <w:p w14:paraId="147831D9" w14:textId="77777777" w:rsidR="003A7CCF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- zapoznanie się z 2-3 tekstami metodologicznymi (przesłane uczestnikom w kwietniu – wymagana znajomość języka angielskiego umożliwiająca lekturę tekstów akademickich)</w:t>
      </w:r>
    </w:p>
    <w:p w14:paraId="535195E9" w14:textId="621D1351" w:rsidR="00402775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  <w:r>
        <w:t>- szkolenie dedykowane przede wszystkim dla osób, które planują przeprowadzić i/lub analizować wywiady jakościowe</w:t>
      </w:r>
    </w:p>
    <w:p w14:paraId="66CB333F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0C6EF035" w14:textId="77777777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</w:p>
    <w:p w14:paraId="5C72BCD7" w14:textId="1701CAFE" w:rsidR="00402775" w:rsidRDefault="00402775" w:rsidP="004027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color w:val="000000"/>
        </w:rPr>
        <w:t xml:space="preserve">Efekty kształcenia </w:t>
      </w:r>
    </w:p>
    <w:p w14:paraId="31B8A128" w14:textId="77777777" w:rsidR="003A7CCF" w:rsidRDefault="003A7CCF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 ukończeniu szkolenia uczestnik:</w:t>
      </w:r>
    </w:p>
    <w:p w14:paraId="130B475D" w14:textId="77777777" w:rsidR="003A7CCF" w:rsidRDefault="003A7CCF" w:rsidP="003A7CC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>zna podstawowe metody socjologicznej analizy treści wywiadów</w:t>
      </w:r>
    </w:p>
    <w:p w14:paraId="32BD675E" w14:textId="77777777" w:rsidR="003A7CCF" w:rsidRDefault="003A7CCF" w:rsidP="003A7CC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potrafi dokonać analizy treści materiału z wywiadów w podstawowym zakresie</w:t>
      </w:r>
    </w:p>
    <w:p w14:paraId="10207619" w14:textId="77777777" w:rsidR="003A7CCF" w:rsidRDefault="003A7CCF" w:rsidP="003A7CC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zna i umie zastosować zasady rzetelnej analizy treści</w:t>
      </w:r>
    </w:p>
    <w:p w14:paraId="14823F98" w14:textId="130DB68A" w:rsidR="00D02A31" w:rsidRPr="003A7CCF" w:rsidRDefault="003A7CCF" w:rsidP="003A7CC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 w:rsidRPr="003A7CCF">
        <w:rPr>
          <w:color w:val="000000"/>
        </w:rPr>
        <w:t>potrafi wykorzystać zdobytą wiedzę we własnych analizach wywiadów</w:t>
      </w:r>
    </w:p>
    <w:sectPr w:rsidR="00D02A31" w:rsidRPr="003A7CCF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4496" w14:textId="77777777" w:rsidR="0075336E" w:rsidRDefault="0075336E">
      <w:r>
        <w:separator/>
      </w:r>
    </w:p>
  </w:endnote>
  <w:endnote w:type="continuationSeparator" w:id="0">
    <w:p w14:paraId="4182183B" w14:textId="77777777" w:rsidR="0075336E" w:rsidRDefault="0075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DFD7" w14:textId="77777777" w:rsidR="0075336E" w:rsidRDefault="0075336E">
      <w:r>
        <w:separator/>
      </w:r>
    </w:p>
  </w:footnote>
  <w:footnote w:type="continuationSeparator" w:id="0">
    <w:p w14:paraId="7FB723AB" w14:textId="77777777" w:rsidR="0075336E" w:rsidRDefault="0075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455"/>
    <w:multiLevelType w:val="multilevel"/>
    <w:tmpl w:val="30C676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E36BB"/>
    <w:multiLevelType w:val="multilevel"/>
    <w:tmpl w:val="B3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04FF4"/>
    <w:multiLevelType w:val="multilevel"/>
    <w:tmpl w:val="05BC48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518C"/>
    <w:multiLevelType w:val="multilevel"/>
    <w:tmpl w:val="62667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0368CE"/>
    <w:multiLevelType w:val="multilevel"/>
    <w:tmpl w:val="F318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D70EBD"/>
    <w:multiLevelType w:val="multilevel"/>
    <w:tmpl w:val="19DC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5"/>
  </w:num>
  <w:num w:numId="4">
    <w:abstractNumId w:val="16"/>
  </w:num>
  <w:num w:numId="5">
    <w:abstractNumId w:val="17"/>
  </w:num>
  <w:num w:numId="6">
    <w:abstractNumId w:val="23"/>
  </w:num>
  <w:num w:numId="7">
    <w:abstractNumId w:val="19"/>
  </w:num>
  <w:num w:numId="8">
    <w:abstractNumId w:val="20"/>
  </w:num>
  <w:num w:numId="9">
    <w:abstractNumId w:val="10"/>
  </w:num>
  <w:num w:numId="10">
    <w:abstractNumId w:val="12"/>
  </w:num>
  <w:num w:numId="11">
    <w:abstractNumId w:val="35"/>
  </w:num>
  <w:num w:numId="12">
    <w:abstractNumId w:val="24"/>
  </w:num>
  <w:num w:numId="13">
    <w:abstractNumId w:val="40"/>
  </w:num>
  <w:num w:numId="14">
    <w:abstractNumId w:val="30"/>
  </w:num>
  <w:num w:numId="15">
    <w:abstractNumId w:val="3"/>
  </w:num>
  <w:num w:numId="16">
    <w:abstractNumId w:val="11"/>
  </w:num>
  <w:num w:numId="17">
    <w:abstractNumId w:val="33"/>
  </w:num>
  <w:num w:numId="18">
    <w:abstractNumId w:val="21"/>
  </w:num>
  <w:num w:numId="19">
    <w:abstractNumId w:val="0"/>
  </w:num>
  <w:num w:numId="20">
    <w:abstractNumId w:val="15"/>
  </w:num>
  <w:num w:numId="21">
    <w:abstractNumId w:val="7"/>
  </w:num>
  <w:num w:numId="22">
    <w:abstractNumId w:val="37"/>
  </w:num>
  <w:num w:numId="23">
    <w:abstractNumId w:val="39"/>
  </w:num>
  <w:num w:numId="24">
    <w:abstractNumId w:val="14"/>
  </w:num>
  <w:num w:numId="25">
    <w:abstractNumId w:val="22"/>
  </w:num>
  <w:num w:numId="26">
    <w:abstractNumId w:val="18"/>
  </w:num>
  <w:num w:numId="27">
    <w:abstractNumId w:val="9"/>
  </w:num>
  <w:num w:numId="28">
    <w:abstractNumId w:val="4"/>
  </w:num>
  <w:num w:numId="29">
    <w:abstractNumId w:val="27"/>
  </w:num>
  <w:num w:numId="30">
    <w:abstractNumId w:val="2"/>
  </w:num>
  <w:num w:numId="31">
    <w:abstractNumId w:val="38"/>
  </w:num>
  <w:num w:numId="32">
    <w:abstractNumId w:val="1"/>
  </w:num>
  <w:num w:numId="33">
    <w:abstractNumId w:val="31"/>
  </w:num>
  <w:num w:numId="34">
    <w:abstractNumId w:val="26"/>
  </w:num>
  <w:num w:numId="35">
    <w:abstractNumId w:val="8"/>
  </w:num>
  <w:num w:numId="36">
    <w:abstractNumId w:val="36"/>
  </w:num>
  <w:num w:numId="37">
    <w:abstractNumId w:val="25"/>
  </w:num>
  <w:num w:numId="38">
    <w:abstractNumId w:val="34"/>
  </w:num>
  <w:num w:numId="39">
    <w:abstractNumId w:val="29"/>
  </w:num>
  <w:num w:numId="40">
    <w:abstractNumId w:val="32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A7CCF"/>
    <w:rsid w:val="003B1CD0"/>
    <w:rsid w:val="003C7DF7"/>
    <w:rsid w:val="003F02FB"/>
    <w:rsid w:val="00402775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5336E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170C9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3CCED-9F9F-4663-BC2B-0D75444D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22</cp:revision>
  <cp:lastPrinted>2023-02-06T09:43:00Z</cp:lastPrinted>
  <dcterms:created xsi:type="dcterms:W3CDTF">2023-02-06T14:05:00Z</dcterms:created>
  <dcterms:modified xsi:type="dcterms:W3CDTF">2024-04-22T12:13:00Z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