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956" w14:textId="77777777" w:rsidR="00767DA1" w:rsidRDefault="007E1375" w:rsidP="005435D1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5D3FA7DB" w14:textId="77777777" w:rsidR="00767DA1" w:rsidRDefault="00767DA1" w:rsidP="005435D1">
      <w:pPr>
        <w:pStyle w:val="Tre"/>
        <w:jc w:val="center"/>
      </w:pPr>
      <w:bookmarkStart w:id="1" w:name="_gjdgxs"/>
      <w:bookmarkEnd w:id="1"/>
    </w:p>
    <w:p w14:paraId="6E175E90" w14:textId="77777777" w:rsidR="00767DA1" w:rsidRDefault="00767DA1" w:rsidP="005435D1">
      <w:pPr>
        <w:pStyle w:val="Tre"/>
      </w:pPr>
    </w:p>
    <w:p w14:paraId="1193AAA2" w14:textId="77777777" w:rsidR="00767DA1" w:rsidRDefault="00767DA1" w:rsidP="005435D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:rsidRPr="003A521E" w14:paraId="6294A670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C71D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A191" w14:textId="59C7F79A" w:rsidR="005435D1" w:rsidRPr="005435D1" w:rsidRDefault="005435D1" w:rsidP="00543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proofErr w:type="spellStart"/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Mobbing</w:t>
            </w:r>
            <w:proofErr w:type="spellEnd"/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w relacjach pracowniczych</w:t>
            </w:r>
            <w:r w:rsidR="00AB0BAE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cz. </w:t>
            </w:r>
            <w:r w:rsidR="007A708D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II</w:t>
            </w:r>
            <w:r w:rsidR="00AB0BAE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</w:t>
            </w:r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Definicja-prewencja i reakcja. </w:t>
            </w:r>
          </w:p>
          <w:p w14:paraId="35A6FF15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767DA1" w:rsidRPr="003830E2" w14:paraId="19B6C2D8" w14:textId="77777777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006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A14C" w14:textId="77777777" w:rsidR="00767DA1" w:rsidRDefault="003830E2">
            <w:pPr>
              <w:pStyle w:val="Tre"/>
              <w:spacing w:before="60" w:after="60"/>
              <w:jc w:val="center"/>
            </w:pPr>
            <w:r>
              <w:t>Pracownicy i pracowniczki administracji</w:t>
            </w:r>
          </w:p>
        </w:tc>
      </w:tr>
      <w:tr w:rsidR="00767DA1" w14:paraId="078F2BED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90F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767DA1" w:rsidRPr="003A521E" w14:paraId="765A4AFD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CE8F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04E9" w14:textId="4D189BB2" w:rsidR="00030899" w:rsidRDefault="00030899">
            <w:pPr>
              <w:pStyle w:val="Tre"/>
              <w:spacing w:before="60" w:after="60"/>
              <w:jc w:val="center"/>
            </w:pPr>
            <w:r>
              <w:t>Magdalena Miksa magdalena.miksa2@adm.uw.edu.pl</w:t>
            </w:r>
          </w:p>
        </w:tc>
      </w:tr>
      <w:tr w:rsidR="00767DA1" w14:paraId="54D29D4D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BEC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 w14:paraId="7053FA1B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77FB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916E" w14:textId="70818F4B" w:rsidR="00767DA1" w:rsidRDefault="00AB0BAE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</w:t>
            </w:r>
            <w:r w:rsidR="007E1375">
              <w:rPr>
                <w:b/>
                <w:bCs/>
              </w:rPr>
              <w:t xml:space="preserve"> godzin</w:t>
            </w:r>
          </w:p>
        </w:tc>
      </w:tr>
      <w:tr w:rsidR="00767DA1" w14:paraId="39C9680D" w14:textId="77777777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D325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DAA" w14:textId="77777777" w:rsidR="00767DA1" w:rsidRDefault="00767DA1">
            <w:pPr>
              <w:pStyle w:val="Tre"/>
              <w:spacing w:before="60" w:after="60"/>
              <w:jc w:val="center"/>
            </w:pPr>
          </w:p>
          <w:p w14:paraId="1669D9D4" w14:textId="36D0F0D0" w:rsidR="00767DA1" w:rsidRDefault="00155BB3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1</w:t>
            </w:r>
            <w:r w:rsidR="003A521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września </w:t>
            </w:r>
            <w:r w:rsidR="003830E2">
              <w:rPr>
                <w:b/>
                <w:bCs/>
              </w:rPr>
              <w:t xml:space="preserve"> 2023</w:t>
            </w:r>
          </w:p>
          <w:p w14:paraId="75D65009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501781" w14:paraId="2D93DF43" w14:textId="77777777" w:rsidTr="007B53D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7B15" w14:textId="77777777"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D5F4" w14:textId="77777777" w:rsidR="00501781" w:rsidRDefault="00A24C94">
            <w:pPr>
              <w:pStyle w:val="Tre"/>
              <w:spacing w:before="60" w:after="60"/>
              <w:jc w:val="center"/>
            </w:pPr>
            <w:r>
              <w:t>9:00-1</w:t>
            </w:r>
            <w:r w:rsidR="003830E2">
              <w:t>6</w:t>
            </w:r>
            <w:r>
              <w:t>:00</w:t>
            </w:r>
          </w:p>
        </w:tc>
      </w:tr>
      <w:tr w:rsidR="005435D1" w:rsidRPr="003A521E" w14:paraId="121C0289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DD37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5296" w14:textId="78F27B1A" w:rsidR="005435D1" w:rsidRDefault="005435D1" w:rsidP="005435D1">
            <w:pPr>
              <w:pStyle w:val="Tre"/>
              <w:spacing w:before="60" w:after="60"/>
            </w:pPr>
            <w:r>
              <w:t>Wydział Neofilologii UW, ul Dobra 55, sala 1.1</w:t>
            </w:r>
            <w:r w:rsidR="00155BB3">
              <w:t>20</w:t>
            </w:r>
          </w:p>
        </w:tc>
      </w:tr>
      <w:tr w:rsidR="005435D1" w14:paraId="5CE30008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0488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A92D" w14:textId="77777777" w:rsidR="005435D1" w:rsidRDefault="005435D1" w:rsidP="005435D1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5435D1" w:rsidRPr="003A521E" w14:paraId="03634AE9" w14:textId="77777777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2733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953E" w14:textId="1C656955" w:rsidR="005435D1" w:rsidRDefault="005435D1" w:rsidP="007A708D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  <w:r w:rsidR="004C25BA">
              <w:t xml:space="preserve">zwiększenie </w:t>
            </w:r>
            <w:r w:rsidR="00030899">
              <w:t xml:space="preserve">wiedzy na temat </w:t>
            </w:r>
            <w:r w:rsidR="00A25607">
              <w:t>jak przeciwdziałać zjawisk</w:t>
            </w:r>
            <w:r w:rsidR="007A708D">
              <w:t xml:space="preserve">om niepożądanym </w:t>
            </w:r>
            <w:r w:rsidR="00C15B95">
              <w:t>w miejscu pracy</w:t>
            </w:r>
            <w:r w:rsidR="007A708D">
              <w:t>.</w:t>
            </w:r>
            <w:r w:rsidR="004C25BA">
              <w:t xml:space="preserve"> </w:t>
            </w:r>
          </w:p>
        </w:tc>
      </w:tr>
      <w:tr w:rsidR="005435D1" w:rsidRPr="007759A2" w14:paraId="51E69BEE" w14:textId="77777777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88E4" w14:textId="77777777" w:rsidR="005435D1" w:rsidRPr="003830E2" w:rsidRDefault="005435D1" w:rsidP="005435D1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47CE" w14:textId="2194F151" w:rsidR="005435D1" w:rsidRDefault="005435D1" w:rsidP="005435D1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5D298A7D" w14:textId="26F827E7" w:rsidR="004C25BA" w:rsidRDefault="004C25BA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świadomości uczestników jak rozpoznawać </w:t>
            </w:r>
            <w:r w:rsidR="007A708D">
              <w:rPr>
                <w:sz w:val="22"/>
                <w:szCs w:val="22"/>
              </w:rPr>
              <w:t>zjawiska niepożądane w miejscu pracy i ich źródła</w:t>
            </w:r>
            <w:r>
              <w:rPr>
                <w:sz w:val="22"/>
                <w:szCs w:val="22"/>
              </w:rPr>
              <w:t xml:space="preserve">. </w:t>
            </w:r>
          </w:p>
          <w:p w14:paraId="69FA767B" w14:textId="74C1B189" w:rsidR="00030899" w:rsidRDefault="004C25BA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Wskazanie przyczyn powstawania </w:t>
            </w:r>
            <w:proofErr w:type="spellStart"/>
            <w:r>
              <w:rPr>
                <w:sz w:val="22"/>
                <w:szCs w:val="22"/>
              </w:rPr>
              <w:t>mobbingu</w:t>
            </w:r>
            <w:proofErr w:type="spellEnd"/>
            <w:r w:rsidR="00E6219A">
              <w:rPr>
                <w:sz w:val="22"/>
                <w:szCs w:val="22"/>
              </w:rPr>
              <w:t xml:space="preserve"> i innych patologicznych zjawisk</w:t>
            </w:r>
            <w:r>
              <w:rPr>
                <w:sz w:val="22"/>
                <w:szCs w:val="22"/>
              </w:rPr>
              <w:t xml:space="preserve"> w miejscu pracy. </w:t>
            </w:r>
          </w:p>
          <w:p w14:paraId="4D5D9812" w14:textId="6AA23E79" w:rsidR="00030899" w:rsidRDefault="00030899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</w:t>
            </w:r>
            <w:r w:rsidR="00E6219A">
              <w:rPr>
                <w:sz w:val="22"/>
                <w:szCs w:val="22"/>
              </w:rPr>
              <w:t>czynników sprzyjających powstawaniu niepożądanych zjawisk</w:t>
            </w:r>
            <w:r w:rsidR="007759A2">
              <w:rPr>
                <w:sz w:val="22"/>
                <w:szCs w:val="22"/>
              </w:rPr>
              <w:t>.</w:t>
            </w:r>
          </w:p>
          <w:p w14:paraId="22249CB9" w14:textId="78D19BD0" w:rsidR="00155BB3" w:rsidRDefault="007759A2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Zwiększenie wiedzy na temat </w:t>
            </w:r>
            <w:r w:rsidR="00155BB3" w:rsidRPr="007759A2">
              <w:rPr>
                <w:i/>
                <w:iCs/>
                <w:sz w:val="22"/>
                <w:szCs w:val="22"/>
              </w:rPr>
              <w:t xml:space="preserve">Jak ustrzec się </w:t>
            </w:r>
            <w:proofErr w:type="spellStart"/>
            <w:r w:rsidR="00155BB3" w:rsidRPr="007759A2">
              <w:rPr>
                <w:i/>
                <w:iCs/>
                <w:sz w:val="22"/>
                <w:szCs w:val="22"/>
              </w:rPr>
              <w:t>mobbingu</w:t>
            </w:r>
            <w:proofErr w:type="spellEnd"/>
            <w:r w:rsidR="00155BB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istota przeciwdziałania patologiom w miejscu pracy</w:t>
            </w:r>
            <w:r w:rsidR="00155BB3">
              <w:rPr>
                <w:sz w:val="22"/>
                <w:szCs w:val="22"/>
              </w:rPr>
              <w:t xml:space="preserve">. </w:t>
            </w:r>
          </w:p>
          <w:p w14:paraId="5AD5BBEB" w14:textId="0457812D" w:rsidR="00F57642" w:rsidRDefault="007759A2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się z procedurą zgłaszania sygnałów o </w:t>
            </w:r>
            <w:proofErr w:type="spellStart"/>
            <w:r>
              <w:rPr>
                <w:sz w:val="22"/>
                <w:szCs w:val="22"/>
              </w:rPr>
              <w:t>mobbingu</w:t>
            </w:r>
            <w:proofErr w:type="spellEnd"/>
            <w:r>
              <w:rPr>
                <w:sz w:val="22"/>
                <w:szCs w:val="22"/>
              </w:rPr>
              <w:t xml:space="preserve"> lub dyskryminacji . </w:t>
            </w:r>
            <w:r w:rsidR="00F57642">
              <w:rPr>
                <w:sz w:val="22"/>
                <w:szCs w:val="22"/>
              </w:rPr>
              <w:t>Ścieżka formalna i nieformalna</w:t>
            </w:r>
            <w:r w:rsidR="00477502">
              <w:rPr>
                <w:sz w:val="22"/>
                <w:szCs w:val="22"/>
              </w:rPr>
              <w:t>.</w:t>
            </w:r>
          </w:p>
          <w:p w14:paraId="71046D6B" w14:textId="77777777" w:rsidR="005435D1" w:rsidRDefault="005435D1" w:rsidP="005435D1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576"/>
              <w:jc w:val="both"/>
            </w:pPr>
          </w:p>
        </w:tc>
      </w:tr>
      <w:tr w:rsidR="005435D1" w:rsidRPr="003A521E" w14:paraId="56919D6A" w14:textId="77777777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CF42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6233C9A0" w14:textId="77777777" w:rsidR="005435D1" w:rsidRDefault="005435D1" w:rsidP="005435D1">
            <w:pPr>
              <w:pStyle w:val="Tre"/>
              <w:spacing w:before="60" w:after="60"/>
            </w:pPr>
          </w:p>
          <w:p w14:paraId="77CAF73B" w14:textId="77777777" w:rsidR="005435D1" w:rsidRDefault="005435D1" w:rsidP="005435D1">
            <w:pPr>
              <w:pStyle w:val="Tre"/>
              <w:spacing w:before="60" w:after="60"/>
            </w:pPr>
          </w:p>
          <w:p w14:paraId="407B9928" w14:textId="77777777" w:rsidR="005435D1" w:rsidRDefault="005435D1" w:rsidP="005435D1">
            <w:pPr>
              <w:pStyle w:val="Tre"/>
              <w:spacing w:before="60" w:after="60"/>
            </w:pPr>
          </w:p>
          <w:p w14:paraId="60AF5DC9" w14:textId="77777777" w:rsidR="005435D1" w:rsidRDefault="005435D1" w:rsidP="005435D1">
            <w:pPr>
              <w:pStyle w:val="Tre"/>
              <w:spacing w:before="60" w:after="60"/>
            </w:pPr>
          </w:p>
          <w:p w14:paraId="42ADC215" w14:textId="77777777" w:rsidR="005435D1" w:rsidRDefault="005435D1" w:rsidP="005435D1">
            <w:pPr>
              <w:pStyle w:val="Tre"/>
              <w:spacing w:before="60" w:after="60"/>
            </w:pPr>
          </w:p>
          <w:p w14:paraId="1EFB8635" w14:textId="77777777" w:rsidR="005435D1" w:rsidRDefault="005435D1" w:rsidP="005435D1">
            <w:pPr>
              <w:pStyle w:val="Tre"/>
              <w:spacing w:before="60" w:after="60"/>
            </w:pPr>
          </w:p>
          <w:p w14:paraId="32586C48" w14:textId="77777777" w:rsidR="005435D1" w:rsidRDefault="005435D1" w:rsidP="005435D1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CF37" w14:textId="77777777" w:rsidR="005F222C" w:rsidRDefault="00F57642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 xml:space="preserve">Szkolenie będzie </w:t>
            </w:r>
            <w:r w:rsidR="00477502">
              <w:t>prowadzone w formie wykładu i ćwiczeń warsztatowych.</w:t>
            </w:r>
            <w:r w:rsidR="005F222C">
              <w:t xml:space="preserve"> </w:t>
            </w:r>
            <w:r w:rsidR="006F7186">
              <w:t xml:space="preserve">W części </w:t>
            </w:r>
            <w:r w:rsidR="005F222C">
              <w:t>pierwszej</w:t>
            </w:r>
            <w:r w:rsidR="00477502">
              <w:t xml:space="preserve"> </w:t>
            </w:r>
            <w:r w:rsidR="006F7186">
              <w:t>o</w:t>
            </w:r>
            <w:r w:rsidR="00477502">
              <w:t>mówimy</w:t>
            </w:r>
            <w:r w:rsidR="00946366">
              <w:t xml:space="preserve"> patologiczne zachowania w miejscu pracy i ich  źródła. Poznamy jak może dojść do </w:t>
            </w:r>
            <w:proofErr w:type="spellStart"/>
            <w:r w:rsidR="00946366">
              <w:t>mobbingu</w:t>
            </w:r>
            <w:proofErr w:type="spellEnd"/>
            <w:r w:rsidR="00946366">
              <w:t xml:space="preserve"> i innych patologii. </w:t>
            </w:r>
            <w:r w:rsidR="005F222C">
              <w:t xml:space="preserve">Omówimy </w:t>
            </w:r>
            <w:r w:rsidR="00946366">
              <w:t xml:space="preserve">jakie są czynniki sprzyjające powstawaniu niepożądanych zjawisk. </w:t>
            </w:r>
            <w:r w:rsidR="00477502">
              <w:t xml:space="preserve">Skupimy się na kryteriach rozpoznawania </w:t>
            </w:r>
            <w:proofErr w:type="spellStart"/>
            <w:r w:rsidR="006F7186">
              <w:t>zachowań</w:t>
            </w:r>
            <w:proofErr w:type="spellEnd"/>
            <w:r w:rsidR="006F7186">
              <w:t xml:space="preserve"> bezpośredniego sprawcy </w:t>
            </w:r>
            <w:proofErr w:type="spellStart"/>
            <w:r w:rsidR="006F7186">
              <w:t>mobbingu</w:t>
            </w:r>
            <w:proofErr w:type="spellEnd"/>
            <w:r w:rsidR="006F7186">
              <w:t xml:space="preserve">  i cechach charakteryzujących osoby będącymi ofiarami. </w:t>
            </w:r>
          </w:p>
          <w:p w14:paraId="1708B6AF" w14:textId="311B57B5" w:rsidR="00F57642" w:rsidRDefault="006F7186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 xml:space="preserve">Druga część poświęcona </w:t>
            </w:r>
            <w:r w:rsidR="00A25607">
              <w:t xml:space="preserve">będzie pracy w grupach. Poznamy </w:t>
            </w:r>
            <w:r w:rsidR="00832BA3">
              <w:t xml:space="preserve">techniki zapobiegania </w:t>
            </w:r>
            <w:proofErr w:type="spellStart"/>
            <w:r w:rsidR="00832BA3">
              <w:t>mobbingowi</w:t>
            </w:r>
            <w:proofErr w:type="spellEnd"/>
            <w:r w:rsidR="005F222C">
              <w:t xml:space="preserve"> i sposoby przeciwdziałania w praktyce. Omówimy rozwiązania indywidualne i systemowe. Poznamy procedury zgłaszania sygnałów o  </w:t>
            </w:r>
            <w:proofErr w:type="spellStart"/>
            <w:r w:rsidR="005F222C">
              <w:t>mobbingu</w:t>
            </w:r>
            <w:proofErr w:type="spellEnd"/>
            <w:r w:rsidR="005F222C">
              <w:t xml:space="preserve"> i dyskryminacji. Poruszymy również kwestie ochrony prawnej i psychologicznej ofiary </w:t>
            </w:r>
            <w:proofErr w:type="spellStart"/>
            <w:r w:rsidR="005F222C">
              <w:t>mobbingu</w:t>
            </w:r>
            <w:proofErr w:type="spellEnd"/>
            <w:r w:rsidR="005F222C">
              <w:t xml:space="preserve">. </w:t>
            </w:r>
          </w:p>
          <w:p w14:paraId="053ED582" w14:textId="64BDD9B0" w:rsidR="00EF7E1B" w:rsidRDefault="00EF7E1B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>Szkolenie ma charakter edukacyjno-warsztatowy</w:t>
            </w:r>
            <w:r w:rsidR="00370F04">
              <w:t>.</w:t>
            </w:r>
            <w:r>
              <w:t xml:space="preserve"> </w:t>
            </w:r>
          </w:p>
        </w:tc>
      </w:tr>
      <w:tr w:rsidR="005435D1" w:rsidRPr="003A521E" w14:paraId="091802AD" w14:textId="77777777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C666" w14:textId="77777777" w:rsidR="005435D1" w:rsidRDefault="005435D1" w:rsidP="005435D1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54D7F731" w14:textId="77777777" w:rsidR="005435D1" w:rsidRDefault="005435D1" w:rsidP="005435D1">
            <w:pPr>
              <w:pStyle w:val="Tre"/>
              <w:spacing w:before="60" w:after="60"/>
            </w:pPr>
          </w:p>
          <w:p w14:paraId="7C32FF38" w14:textId="4D71CF8F" w:rsidR="005435D1" w:rsidRDefault="005435D1" w:rsidP="005435D1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61E86AD6" w14:textId="79869B59" w:rsidR="00B9688A" w:rsidRDefault="005F222C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Wie </w:t>
            </w:r>
            <w:r w:rsidR="00B9688A">
              <w:t>jak rozpoznać niepożądane zjawiska w miejscu pracy i potrafi wskazać źródła ich  powstawania.</w:t>
            </w:r>
          </w:p>
          <w:p w14:paraId="778750F7" w14:textId="6714343E" w:rsidR="005435D1" w:rsidRDefault="00B9688A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Zna czynniki sprzyjające powstawaniu niepożądanych zjawisk.</w:t>
            </w:r>
          </w:p>
          <w:p w14:paraId="19378758" w14:textId="2D9EBF37" w:rsidR="009A5B52" w:rsidRDefault="00B9688A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Wie jak rozpoznać zachowania bezpośredniego sprawcy </w:t>
            </w:r>
            <w:proofErr w:type="spellStart"/>
            <w:r>
              <w:t>mobbingu</w:t>
            </w:r>
            <w:proofErr w:type="spellEnd"/>
            <w:r>
              <w:t xml:space="preserve"> i jak im przeciwdziałać. </w:t>
            </w:r>
          </w:p>
          <w:p w14:paraId="1A4D4BEA" w14:textId="3C028B63" w:rsidR="009A5B52" w:rsidRDefault="00652754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Ma świadomość jakie są rozwiązania indywidualne i systemowe w zakresie przeciwdziałania patologiom w miejscu pracy</w:t>
            </w:r>
            <w:r w:rsidR="0036798F">
              <w:t>.</w:t>
            </w:r>
          </w:p>
          <w:p w14:paraId="2B16769F" w14:textId="48AA17BA" w:rsidR="00652754" w:rsidRDefault="00652754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Zna ścieżkę  reagowania oraz zakres ochrony prawnej i psychologicznej ofiary</w:t>
            </w:r>
            <w:r w:rsidR="0036798F">
              <w:t>.</w:t>
            </w:r>
            <w:r>
              <w:t xml:space="preserve">  </w:t>
            </w:r>
          </w:p>
          <w:p w14:paraId="5DBADA95" w14:textId="1F1CB347" w:rsidR="009A5B52" w:rsidRDefault="009A5B52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Jest świadomy gdzie zwrócić się o pomoc w ramach struktur uniwersyteckich- ścieżka formalna i nieformalna. </w:t>
            </w:r>
          </w:p>
          <w:p w14:paraId="4B76012D" w14:textId="51FB6BF2" w:rsidR="009A5B52" w:rsidRDefault="009A5B52" w:rsidP="00A26D0C">
            <w:pPr>
              <w:pStyle w:val="Tre"/>
              <w:spacing w:before="60" w:after="60"/>
              <w:ind w:left="720"/>
              <w:jc w:val="both"/>
            </w:pPr>
          </w:p>
        </w:tc>
      </w:tr>
      <w:tr w:rsidR="005435D1" w14:paraId="636AEA1C" w14:textId="77777777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CD4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44EB727C" w14:textId="1FBD5993" w:rsidR="005435D1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Wykład</w:t>
            </w:r>
          </w:p>
          <w:p w14:paraId="5AFD4E59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Praca w grupach</w:t>
            </w:r>
          </w:p>
          <w:p w14:paraId="3A33C5A0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Dyskusja na forum</w:t>
            </w:r>
          </w:p>
          <w:p w14:paraId="7DC385BB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 xml:space="preserve">Odgrywanie scenek </w:t>
            </w:r>
          </w:p>
          <w:p w14:paraId="45D0E97E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Filmiki edukacyjne</w:t>
            </w:r>
          </w:p>
          <w:p w14:paraId="11FAF3E2" w14:textId="3D5D97BB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Ćwiczenia manualne</w:t>
            </w:r>
          </w:p>
        </w:tc>
      </w:tr>
      <w:tr w:rsidR="005435D1" w:rsidRPr="003830E2" w14:paraId="363465F0" w14:textId="77777777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192E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677D649D" w14:textId="77777777" w:rsidR="005435D1" w:rsidRDefault="008C6753" w:rsidP="005435D1">
            <w:pPr>
              <w:pStyle w:val="Tre"/>
              <w:numPr>
                <w:ilvl w:val="0"/>
                <w:numId w:val="2"/>
              </w:numPr>
              <w:spacing w:before="60" w:after="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</w:t>
            </w:r>
            <w:proofErr w:type="spellEnd"/>
            <w:r>
              <w:rPr>
                <w:b/>
                <w:bCs/>
              </w:rPr>
              <w:t xml:space="preserve"> post test</w:t>
            </w:r>
          </w:p>
          <w:p w14:paraId="0D66A77F" w14:textId="1A73182C" w:rsidR="008C6753" w:rsidRDefault="008C6753" w:rsidP="005435D1">
            <w:pPr>
              <w:pStyle w:val="Tre"/>
              <w:numPr>
                <w:ilvl w:val="0"/>
                <w:numId w:val="2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Ankieta ewaluacyjna</w:t>
            </w:r>
          </w:p>
        </w:tc>
      </w:tr>
    </w:tbl>
    <w:p w14:paraId="133787E0" w14:textId="77777777" w:rsidR="00767DA1" w:rsidRDefault="00767DA1">
      <w:pPr>
        <w:pStyle w:val="Tre"/>
      </w:pPr>
    </w:p>
    <w:p w14:paraId="54644E20" w14:textId="77777777" w:rsidR="00767DA1" w:rsidRDefault="00767DA1">
      <w:pPr>
        <w:pStyle w:val="Tre"/>
        <w:rPr>
          <w:sz w:val="20"/>
          <w:szCs w:val="20"/>
        </w:rPr>
      </w:pPr>
    </w:p>
    <w:p w14:paraId="271612D8" w14:textId="7F1354D4" w:rsidR="00767DA1" w:rsidRDefault="007E1375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AB0BAE">
        <w:rPr>
          <w:b/>
          <w:bCs/>
        </w:rPr>
        <w:t>Magdalenę Miksa</w:t>
      </w:r>
    </w:p>
    <w:sectPr w:rsidR="00767DA1" w:rsidSect="000676EC">
      <w:headerReference w:type="default" r:id="rId7"/>
      <w:footerReference w:type="default" r:id="rId8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82E0" w14:textId="77777777" w:rsidR="007276C9" w:rsidRDefault="007276C9">
      <w:r>
        <w:separator/>
      </w:r>
    </w:p>
  </w:endnote>
  <w:endnote w:type="continuationSeparator" w:id="0">
    <w:p w14:paraId="4C9EB1CC" w14:textId="77777777" w:rsidR="007276C9" w:rsidRDefault="0072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AB9D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7323D6DA" wp14:editId="40F64DD3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7631" w14:textId="77777777" w:rsidR="007276C9" w:rsidRDefault="007276C9">
      <w:r>
        <w:separator/>
      </w:r>
    </w:p>
  </w:footnote>
  <w:footnote w:type="continuationSeparator" w:id="0">
    <w:p w14:paraId="258EF115" w14:textId="77777777" w:rsidR="007276C9" w:rsidRDefault="0072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A1B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4690823" wp14:editId="3C69F7DD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56A842" wp14:editId="3F81D70D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D2289"/>
    <w:multiLevelType w:val="hybridMultilevel"/>
    <w:tmpl w:val="3F44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6A49419B"/>
    <w:multiLevelType w:val="hybridMultilevel"/>
    <w:tmpl w:val="CD8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6D12"/>
    <w:multiLevelType w:val="hybridMultilevel"/>
    <w:tmpl w:val="4ABE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1"/>
    <w:rsid w:val="00000561"/>
    <w:rsid w:val="00030899"/>
    <w:rsid w:val="000444CA"/>
    <w:rsid w:val="000676EC"/>
    <w:rsid w:val="00155BB3"/>
    <w:rsid w:val="00293548"/>
    <w:rsid w:val="002B6B0B"/>
    <w:rsid w:val="00321211"/>
    <w:rsid w:val="0036798F"/>
    <w:rsid w:val="00370F04"/>
    <w:rsid w:val="00381F64"/>
    <w:rsid w:val="003830E2"/>
    <w:rsid w:val="003A521E"/>
    <w:rsid w:val="00436E89"/>
    <w:rsid w:val="00477502"/>
    <w:rsid w:val="004C25BA"/>
    <w:rsid w:val="00501781"/>
    <w:rsid w:val="005435D1"/>
    <w:rsid w:val="005F222C"/>
    <w:rsid w:val="00652754"/>
    <w:rsid w:val="006E449C"/>
    <w:rsid w:val="006F7186"/>
    <w:rsid w:val="0071153A"/>
    <w:rsid w:val="007276C9"/>
    <w:rsid w:val="00767DA1"/>
    <w:rsid w:val="007759A2"/>
    <w:rsid w:val="007A708D"/>
    <w:rsid w:val="007E1375"/>
    <w:rsid w:val="00832BA3"/>
    <w:rsid w:val="00843D71"/>
    <w:rsid w:val="00881CA0"/>
    <w:rsid w:val="008C6753"/>
    <w:rsid w:val="00941370"/>
    <w:rsid w:val="00946366"/>
    <w:rsid w:val="009A5B52"/>
    <w:rsid w:val="00A0123D"/>
    <w:rsid w:val="00A06A82"/>
    <w:rsid w:val="00A07075"/>
    <w:rsid w:val="00A24C94"/>
    <w:rsid w:val="00A25607"/>
    <w:rsid w:val="00A26D0C"/>
    <w:rsid w:val="00A4117D"/>
    <w:rsid w:val="00AB0BAE"/>
    <w:rsid w:val="00AE47BE"/>
    <w:rsid w:val="00B9688A"/>
    <w:rsid w:val="00C15B95"/>
    <w:rsid w:val="00CA42FA"/>
    <w:rsid w:val="00CB15C8"/>
    <w:rsid w:val="00CE0775"/>
    <w:rsid w:val="00D63FFF"/>
    <w:rsid w:val="00D655A4"/>
    <w:rsid w:val="00E22FE4"/>
    <w:rsid w:val="00E5097A"/>
    <w:rsid w:val="00E6219A"/>
    <w:rsid w:val="00EC18DA"/>
    <w:rsid w:val="00EF7E1B"/>
    <w:rsid w:val="00F466CA"/>
    <w:rsid w:val="00F5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411"/>
  <w15:docId w15:val="{ECCAF5CB-9960-4275-A799-94E9D8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EC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4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6EC"/>
    <w:rPr>
      <w:u w:val="single"/>
    </w:rPr>
  </w:style>
  <w:style w:type="table" w:customStyle="1" w:styleId="TableNormal">
    <w:name w:val="Table Normal"/>
    <w:rsid w:val="0006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676E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676E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35D1"/>
    <w:rPr>
      <w:rFonts w:eastAsia="Times New Roman"/>
      <w:b/>
      <w:bCs/>
      <w:sz w:val="36"/>
      <w:szCs w:val="36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Kapica</dc:creator>
  <cp:lastModifiedBy>Małgorzata Ciachowska-Parzych</cp:lastModifiedBy>
  <cp:revision>2</cp:revision>
  <dcterms:created xsi:type="dcterms:W3CDTF">2023-08-10T08:35:00Z</dcterms:created>
  <dcterms:modified xsi:type="dcterms:W3CDTF">2023-08-10T08:35:00Z</dcterms:modified>
</cp:coreProperties>
</file>