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59C7" w14:textId="77777777" w:rsidR="004F10BA" w:rsidRDefault="004F10BA" w:rsidP="004F10BA">
      <w:pPr>
        <w:pStyle w:val="Tre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</w:p>
    <w:p w14:paraId="68B11E47" w14:textId="77777777" w:rsidR="004F10BA" w:rsidRDefault="004F10BA" w:rsidP="004F10BA">
      <w:pPr>
        <w:pStyle w:val="Tre"/>
        <w:jc w:val="center"/>
      </w:pPr>
      <w:bookmarkStart w:id="1" w:name="_gjdgxs"/>
      <w:bookmarkEnd w:id="1"/>
    </w:p>
    <w:p w14:paraId="6DE374B7" w14:textId="77777777" w:rsidR="004F10BA" w:rsidRDefault="004F10BA" w:rsidP="004F10BA">
      <w:pPr>
        <w:pStyle w:val="Tre"/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7"/>
      </w:tblGrid>
      <w:tr w:rsidR="007D0F1F" w14:paraId="47F7EBBC" w14:textId="77777777" w:rsidTr="002A7E82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7209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B04B" w14:textId="4A8E0760" w:rsidR="007D0F1F" w:rsidRDefault="009739A0" w:rsidP="00164360">
            <w:pPr>
              <w:pStyle w:val="Tre"/>
              <w:spacing w:before="60" w:after="60"/>
              <w:jc w:val="center"/>
            </w:pPr>
            <w:r w:rsidRPr="00765628">
              <w:rPr>
                <w:b/>
              </w:rPr>
              <w:t>„</w:t>
            </w:r>
            <w:r w:rsidR="00765628">
              <w:rPr>
                <w:b/>
              </w:rPr>
              <w:t>Negocjacje</w:t>
            </w:r>
            <w:r>
              <w:rPr>
                <w:b/>
              </w:rPr>
              <w:t>”</w:t>
            </w:r>
            <w:r w:rsidR="00496334">
              <w:rPr>
                <w:b/>
              </w:rPr>
              <w:t xml:space="preserve"> 18.05.23</w:t>
            </w:r>
          </w:p>
        </w:tc>
      </w:tr>
      <w:tr w:rsidR="007D0F1F" w14:paraId="2EE23505" w14:textId="77777777" w:rsidTr="002A7E82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77DF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610D" w14:textId="53EDDDD3" w:rsidR="007D0F1F" w:rsidRDefault="009739A0" w:rsidP="002A7E82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 xml:space="preserve">pracownicy i pracowniczki kadry </w:t>
            </w:r>
            <w:r w:rsidR="00164360">
              <w:rPr>
                <w:b/>
                <w:bCs/>
              </w:rPr>
              <w:t>adm.</w:t>
            </w:r>
            <w:r w:rsidR="00301E96">
              <w:rPr>
                <w:b/>
                <w:bCs/>
              </w:rPr>
              <w:t xml:space="preserve"> </w:t>
            </w:r>
          </w:p>
        </w:tc>
      </w:tr>
      <w:tr w:rsidR="007D0F1F" w14:paraId="50582764" w14:textId="77777777" w:rsidTr="002A7E82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E00D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</w:p>
        </w:tc>
      </w:tr>
      <w:tr w:rsidR="007D0F1F" w14:paraId="61D4FC6C" w14:textId="77777777" w:rsidTr="002A7E82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0AE8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4F7B" w14:textId="77777777" w:rsidR="007D0F1F" w:rsidRPr="009739A0" w:rsidRDefault="009739A0" w:rsidP="002A7E82">
            <w:pPr>
              <w:pStyle w:val="Tre"/>
              <w:spacing w:before="60" w:after="60"/>
              <w:jc w:val="center"/>
              <w:rPr>
                <w:b/>
              </w:rPr>
            </w:pPr>
            <w:r w:rsidRPr="009739A0">
              <w:rPr>
                <w:b/>
              </w:rPr>
              <w:t>Michał Skoniecki</w:t>
            </w:r>
            <w:r>
              <w:rPr>
                <w:b/>
              </w:rPr>
              <w:t>, michal.skoniecki@gmail.com</w:t>
            </w:r>
          </w:p>
        </w:tc>
      </w:tr>
      <w:tr w:rsidR="007D0F1F" w14:paraId="5606EDC6" w14:textId="77777777" w:rsidTr="002A7E82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93CD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7D0F1F" w14:paraId="381E5AF0" w14:textId="77777777" w:rsidTr="002A7E82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97A6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A986" w14:textId="77777777" w:rsidR="007D0F1F" w:rsidRDefault="007D0F1F" w:rsidP="002A7E82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8 godzin</w:t>
            </w:r>
          </w:p>
        </w:tc>
      </w:tr>
      <w:tr w:rsidR="007D0F1F" w14:paraId="1FB6D306" w14:textId="77777777" w:rsidTr="002A7E82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7A2E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4479" w14:textId="77777777" w:rsidR="007D0F1F" w:rsidRDefault="007D0F1F" w:rsidP="002A7E82">
            <w:pPr>
              <w:pStyle w:val="Tre"/>
              <w:spacing w:before="60" w:after="60"/>
              <w:jc w:val="center"/>
            </w:pPr>
          </w:p>
          <w:p w14:paraId="7926C945" w14:textId="4C34F6AC" w:rsidR="007D0F1F" w:rsidRDefault="00301E96" w:rsidP="002A7E82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18</w:t>
            </w:r>
            <w:r w:rsidR="00164360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164360">
              <w:rPr>
                <w:b/>
                <w:bCs/>
              </w:rPr>
              <w:t>.2023</w:t>
            </w:r>
          </w:p>
          <w:p w14:paraId="60044ACF" w14:textId="77777777" w:rsidR="007D0F1F" w:rsidRDefault="007D0F1F" w:rsidP="002A7E82">
            <w:pPr>
              <w:pStyle w:val="Tre"/>
              <w:spacing w:before="60" w:after="60"/>
              <w:jc w:val="center"/>
            </w:pPr>
          </w:p>
        </w:tc>
      </w:tr>
      <w:tr w:rsidR="007D0F1F" w14:paraId="66580175" w14:textId="77777777" w:rsidTr="002A7E82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4F44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C57C" w14:textId="39031396" w:rsidR="007D0F1F" w:rsidRDefault="00164360" w:rsidP="002A7E82">
            <w:pPr>
              <w:pStyle w:val="Tre"/>
              <w:spacing w:before="60" w:after="60"/>
              <w:jc w:val="center"/>
            </w:pPr>
            <w:r>
              <w:t>9.00-16.00</w:t>
            </w:r>
          </w:p>
        </w:tc>
      </w:tr>
      <w:tr w:rsidR="007D0F1F" w14:paraId="672A274A" w14:textId="77777777" w:rsidTr="002A7E82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D66B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BCD0" w14:textId="20273BAE" w:rsidR="007D0F1F" w:rsidRDefault="00164360" w:rsidP="002A7E82">
            <w:pPr>
              <w:pStyle w:val="Tre"/>
              <w:spacing w:before="60" w:after="60"/>
            </w:pPr>
            <w:r>
              <w:rPr>
                <w:lang w:val="nl-NL"/>
              </w:rPr>
              <w:t>Dobra 55</w:t>
            </w:r>
          </w:p>
        </w:tc>
      </w:tr>
      <w:tr w:rsidR="007D0F1F" w14:paraId="17F638A9" w14:textId="77777777" w:rsidTr="002A7E82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36C5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0B31" w14:textId="77777777" w:rsidR="007D0F1F" w:rsidRDefault="007D0F1F" w:rsidP="002A7E82">
            <w:pPr>
              <w:pStyle w:val="Tre"/>
              <w:spacing w:before="60" w:after="60"/>
              <w:jc w:val="center"/>
            </w:pPr>
            <w:r>
              <w:t>Warsztaty</w:t>
            </w:r>
          </w:p>
        </w:tc>
      </w:tr>
      <w:tr w:rsidR="007D0F1F" w14:paraId="499E0525" w14:textId="77777777" w:rsidTr="002A7E82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6769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13F0" w14:textId="5E095E02" w:rsidR="007D0F1F" w:rsidRDefault="007D0F1F" w:rsidP="002A7E82">
            <w:pPr>
              <w:pStyle w:val="Tre"/>
              <w:spacing w:before="60" w:after="60"/>
            </w:pPr>
            <w:r>
              <w:t xml:space="preserve">Cel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lny: </w:t>
            </w:r>
            <w:r w:rsidR="000B12B2">
              <w:t>Zdobycie umiejętności negocjacyjnych</w:t>
            </w:r>
          </w:p>
          <w:p w14:paraId="4C0DD480" w14:textId="77777777" w:rsidR="007D0F1F" w:rsidRDefault="007D0F1F" w:rsidP="002A7E82">
            <w:pPr>
              <w:pStyle w:val="Tre"/>
              <w:spacing w:before="60" w:after="60"/>
              <w:jc w:val="both"/>
            </w:pPr>
          </w:p>
        </w:tc>
      </w:tr>
      <w:tr w:rsidR="007D0F1F" w14:paraId="33629F4D" w14:textId="77777777" w:rsidTr="002A7E82">
        <w:trPr>
          <w:trHeight w:val="496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43B1" w14:textId="77777777" w:rsidR="007D0F1F" w:rsidRDefault="007D0F1F" w:rsidP="002A7E82"/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C2AD" w14:textId="77777777" w:rsidR="007D0F1F" w:rsidRPr="00A73604" w:rsidRDefault="007D0F1F" w:rsidP="002A7E82">
            <w:pPr>
              <w:pStyle w:val="Tre"/>
              <w:spacing w:before="80" w:after="60" w:line="336" w:lineRule="auto"/>
              <w:jc w:val="both"/>
            </w:pPr>
            <w:r w:rsidRPr="00A73604">
              <w:t>Cele szczegółowe:</w:t>
            </w:r>
          </w:p>
          <w:p w14:paraId="16A11590" w14:textId="77777777" w:rsidR="00C821F5" w:rsidRDefault="00C821F5" w:rsidP="00301E96">
            <w:pPr>
              <w:pStyle w:val="Tre"/>
              <w:spacing w:before="60" w:after="60"/>
            </w:pPr>
            <w:r>
              <w:t>Umiejętności:</w:t>
            </w:r>
          </w:p>
          <w:p w14:paraId="1F1195B7" w14:textId="475EB05F" w:rsidR="00C821F5" w:rsidRDefault="00C821F5" w:rsidP="00C821F5">
            <w:pPr>
              <w:pStyle w:val="Domylne"/>
              <w:numPr>
                <w:ilvl w:val="3"/>
                <w:numId w:val="2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Obrony przed technikami twardymi</w:t>
            </w:r>
          </w:p>
          <w:p w14:paraId="61FA51C9" w14:textId="6F011B80" w:rsidR="00C821F5" w:rsidRDefault="00C821F5" w:rsidP="00C821F5">
            <w:pPr>
              <w:pStyle w:val="Domylne"/>
              <w:numPr>
                <w:ilvl w:val="3"/>
                <w:numId w:val="2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Obrony przed technikami miękkimi</w:t>
            </w:r>
          </w:p>
          <w:p w14:paraId="1888F503" w14:textId="57405B3B" w:rsidR="00C821F5" w:rsidRDefault="00C821F5" w:rsidP="00C821F5">
            <w:pPr>
              <w:pStyle w:val="Domylne"/>
              <w:numPr>
                <w:ilvl w:val="3"/>
                <w:numId w:val="2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Etycznego stosowania technik miękkich</w:t>
            </w:r>
          </w:p>
          <w:p w14:paraId="5AF8C07F" w14:textId="72B1BEF3" w:rsidR="00C821F5" w:rsidRDefault="00C821F5" w:rsidP="00C821F5">
            <w:pPr>
              <w:pStyle w:val="Domylne"/>
              <w:numPr>
                <w:ilvl w:val="3"/>
                <w:numId w:val="2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Odpowiedniej gry informacją</w:t>
            </w:r>
          </w:p>
          <w:p w14:paraId="27F7634B" w14:textId="2449BB39" w:rsidR="00C821F5" w:rsidRDefault="00C821F5" w:rsidP="00C821F5">
            <w:pPr>
              <w:pStyle w:val="Domylne"/>
              <w:numPr>
                <w:ilvl w:val="3"/>
                <w:numId w:val="2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Doboru czasu negocjacji</w:t>
            </w:r>
          </w:p>
          <w:p w14:paraId="2AB3060B" w14:textId="1E986246" w:rsidR="00C821F5" w:rsidRDefault="00C821F5" w:rsidP="00C821F5">
            <w:pPr>
              <w:pStyle w:val="Domylne"/>
              <w:numPr>
                <w:ilvl w:val="3"/>
                <w:numId w:val="2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Doboru miejsca negocjacji</w:t>
            </w:r>
          </w:p>
          <w:p w14:paraId="56FECB0E" w14:textId="23D1F56A" w:rsidR="00C821F5" w:rsidRDefault="00C821F5" w:rsidP="00C821F5">
            <w:pPr>
              <w:pStyle w:val="Domylne"/>
              <w:numPr>
                <w:ilvl w:val="3"/>
                <w:numId w:val="24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Stosowania odpowiednich strategii negocjacyjnych</w:t>
            </w:r>
          </w:p>
          <w:p w14:paraId="0D237C29" w14:textId="77777777" w:rsidR="00C821F5" w:rsidRDefault="00C821F5" w:rsidP="00C821F5">
            <w:pPr>
              <w:pStyle w:val="Tre"/>
              <w:spacing w:before="60" w:after="60"/>
            </w:pPr>
            <w:r>
              <w:t>Wiedza:</w:t>
            </w:r>
          </w:p>
          <w:p w14:paraId="448ACBF8" w14:textId="636C169E" w:rsidR="00C821F5" w:rsidRDefault="00C821F5" w:rsidP="00C821F5">
            <w:pPr>
              <w:pStyle w:val="Tre"/>
              <w:numPr>
                <w:ilvl w:val="0"/>
                <w:numId w:val="25"/>
              </w:numPr>
              <w:spacing w:before="60" w:after="60"/>
            </w:pPr>
            <w:r>
              <w:t>Znajomość technik twardych negocjacyjnych</w:t>
            </w:r>
          </w:p>
          <w:p w14:paraId="268ECA6D" w14:textId="74FBA3FC" w:rsidR="00C821F5" w:rsidRDefault="00C821F5" w:rsidP="00C821F5">
            <w:pPr>
              <w:pStyle w:val="Tre"/>
              <w:numPr>
                <w:ilvl w:val="0"/>
                <w:numId w:val="25"/>
              </w:numPr>
              <w:spacing w:before="60" w:after="60"/>
            </w:pPr>
            <w:r>
              <w:t>Znajomość technik miękkich negocjacyjnych</w:t>
            </w:r>
          </w:p>
          <w:p w14:paraId="45EA1081" w14:textId="7EB694F4" w:rsidR="00C821F5" w:rsidRDefault="00C821F5" w:rsidP="00C821F5">
            <w:pPr>
              <w:pStyle w:val="Tre"/>
              <w:numPr>
                <w:ilvl w:val="0"/>
                <w:numId w:val="25"/>
              </w:numPr>
              <w:spacing w:before="60" w:after="60"/>
            </w:pPr>
            <w:r>
              <w:t>Wiedza na temat sposobu prezentowania informacji podczas negocjacji</w:t>
            </w:r>
          </w:p>
          <w:p w14:paraId="1C635DA6" w14:textId="548C49F0" w:rsidR="00C821F5" w:rsidRDefault="00C821F5" w:rsidP="00C821F5">
            <w:pPr>
              <w:pStyle w:val="Tre"/>
              <w:numPr>
                <w:ilvl w:val="0"/>
                <w:numId w:val="25"/>
              </w:numPr>
              <w:spacing w:before="60" w:after="60"/>
            </w:pPr>
            <w:r>
              <w:t>Doboru miejsca negocjacji</w:t>
            </w:r>
          </w:p>
          <w:p w14:paraId="0AEDA280" w14:textId="77777777" w:rsidR="00C821F5" w:rsidRDefault="00C821F5" w:rsidP="00C821F5">
            <w:pPr>
              <w:pStyle w:val="Tre"/>
              <w:numPr>
                <w:ilvl w:val="0"/>
                <w:numId w:val="25"/>
              </w:numPr>
              <w:spacing w:before="60" w:after="60"/>
            </w:pPr>
            <w:r>
              <w:t>Gry czasem podczas negocjacji</w:t>
            </w:r>
          </w:p>
          <w:p w14:paraId="647C31B7" w14:textId="77777777" w:rsidR="00C821F5" w:rsidRDefault="00C821F5" w:rsidP="00C821F5">
            <w:pPr>
              <w:pStyle w:val="Tre"/>
              <w:spacing w:before="60" w:after="60"/>
            </w:pPr>
            <w:r>
              <w:t>Motywacja:</w:t>
            </w:r>
          </w:p>
          <w:p w14:paraId="46C1068B" w14:textId="77777777" w:rsidR="00C821F5" w:rsidRDefault="00C821F5" w:rsidP="00C821F5">
            <w:pPr>
              <w:pStyle w:val="Tre"/>
              <w:numPr>
                <w:ilvl w:val="0"/>
                <w:numId w:val="26"/>
              </w:numPr>
              <w:spacing w:before="60" w:after="60"/>
            </w:pPr>
            <w:r>
              <w:t>Świadomość istnienia różnych technik negocjacyjnych i możliwości wyboru odpowiednich dla siebie</w:t>
            </w:r>
          </w:p>
          <w:p w14:paraId="0BDA29C7" w14:textId="77777777" w:rsidR="00C821F5" w:rsidRDefault="00C821F5" w:rsidP="00C821F5">
            <w:pPr>
              <w:pStyle w:val="Tre"/>
              <w:numPr>
                <w:ilvl w:val="0"/>
                <w:numId w:val="26"/>
              </w:numPr>
              <w:spacing w:before="60" w:after="60"/>
            </w:pPr>
            <w:r>
              <w:t>Przekonanie, że trzeba się dopasować pod kątem strategii negocjacyjnej do adwersarza</w:t>
            </w:r>
          </w:p>
          <w:p w14:paraId="42FE5DD5" w14:textId="3D6C7328" w:rsidR="00C821F5" w:rsidRDefault="00C821F5" w:rsidP="00C821F5">
            <w:pPr>
              <w:pStyle w:val="Tre"/>
              <w:numPr>
                <w:ilvl w:val="0"/>
                <w:numId w:val="26"/>
              </w:numPr>
              <w:spacing w:before="60" w:after="60"/>
            </w:pPr>
            <w:r>
              <w:t xml:space="preserve">Świadomość technik adwersarza, dzięki czemu można doskonalić warsztat i lepiej dostosowywać się do jego ruchów negocjacyjnych. </w:t>
            </w:r>
          </w:p>
        </w:tc>
      </w:tr>
      <w:tr w:rsidR="007D0F1F" w14:paraId="7CA975DA" w14:textId="77777777" w:rsidTr="002A7E82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2E87" w14:textId="77777777" w:rsidR="007D0F1F" w:rsidRDefault="007D0F1F" w:rsidP="002A7E82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14:paraId="5BB3DDEA" w14:textId="77777777" w:rsidR="007D0F1F" w:rsidRDefault="007D0F1F" w:rsidP="002A7E82">
            <w:pPr>
              <w:pStyle w:val="Tre"/>
              <w:spacing w:before="60" w:after="60"/>
            </w:pPr>
          </w:p>
          <w:p w14:paraId="1E5530ED" w14:textId="77777777" w:rsidR="007D0F1F" w:rsidRDefault="007D0F1F" w:rsidP="002A7E82">
            <w:pPr>
              <w:pStyle w:val="Tre"/>
              <w:spacing w:before="60" w:after="60"/>
            </w:pPr>
          </w:p>
          <w:p w14:paraId="4542C28C" w14:textId="77777777" w:rsidR="007D0F1F" w:rsidRDefault="007D0F1F" w:rsidP="002A7E82">
            <w:pPr>
              <w:pStyle w:val="Tre"/>
              <w:spacing w:before="60" w:after="60"/>
            </w:pPr>
          </w:p>
          <w:p w14:paraId="2D2E5585" w14:textId="77777777" w:rsidR="007D0F1F" w:rsidRDefault="007D0F1F" w:rsidP="002A7E82">
            <w:pPr>
              <w:pStyle w:val="Tre"/>
              <w:spacing w:before="60" w:after="60"/>
            </w:pPr>
          </w:p>
          <w:p w14:paraId="65938EEE" w14:textId="77777777" w:rsidR="007D0F1F" w:rsidRDefault="007D0F1F" w:rsidP="002A7E82">
            <w:pPr>
              <w:pStyle w:val="Tre"/>
              <w:spacing w:before="60" w:after="60"/>
            </w:pPr>
          </w:p>
          <w:p w14:paraId="68DF2277" w14:textId="77777777" w:rsidR="007D0F1F" w:rsidRDefault="007D0F1F" w:rsidP="002A7E82">
            <w:pPr>
              <w:pStyle w:val="Tre"/>
              <w:spacing w:before="60" w:after="60"/>
            </w:pPr>
          </w:p>
          <w:p w14:paraId="533A1F8C" w14:textId="77777777" w:rsidR="007D0F1F" w:rsidRDefault="007D0F1F" w:rsidP="002A7E82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2269" w14:textId="77777777" w:rsidR="007D0F1F" w:rsidRPr="00A73604" w:rsidRDefault="007D0F1F" w:rsidP="007D0F1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pl-PL"/>
              </w:rPr>
            </w:pPr>
            <w:r w:rsidRPr="00A73604">
              <w:rPr>
                <w:rFonts w:eastAsia="Times New Roman"/>
                <w:b/>
                <w:bCs/>
                <w:kern w:val="0"/>
                <w:lang w:eastAsia="pl-PL"/>
              </w:rPr>
              <w:t>Program:</w:t>
            </w:r>
          </w:p>
          <w:p w14:paraId="5B160A77" w14:textId="77777777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>Przedstawienie Trenerów</w:t>
            </w:r>
          </w:p>
          <w:p w14:paraId="779C55A3" w14:textId="77777777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>Przedstawienie uczestników</w:t>
            </w:r>
          </w:p>
          <w:p w14:paraId="438E4952" w14:textId="77777777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>Kontrakt</w:t>
            </w:r>
          </w:p>
          <w:p w14:paraId="63A68C55" w14:textId="4927D769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 xml:space="preserve">Techniki Twarde </w:t>
            </w:r>
            <w:r>
              <w:t xml:space="preserve">- </w:t>
            </w:r>
            <w:r w:rsidRPr="00F923B2">
              <w:t>Praca w grupach</w:t>
            </w:r>
          </w:p>
          <w:p w14:paraId="449FB969" w14:textId="4A3B5CD6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 xml:space="preserve">Techniki Relacyjne </w:t>
            </w:r>
            <w:r>
              <w:t xml:space="preserve">- </w:t>
            </w:r>
            <w:r w:rsidRPr="00F923B2">
              <w:t>Praca w grupach</w:t>
            </w:r>
          </w:p>
          <w:p w14:paraId="09C87D9E" w14:textId="4C31F610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>Gra informacją podczas negocjacji</w:t>
            </w:r>
            <w:r>
              <w:t xml:space="preserve"> - </w:t>
            </w:r>
            <w:r w:rsidRPr="00F923B2">
              <w:t>Praca w grupach</w:t>
            </w:r>
          </w:p>
          <w:p w14:paraId="540D7FE6" w14:textId="23F2AAD2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>Gra czasem podczas negocjacji</w:t>
            </w:r>
            <w:r>
              <w:t xml:space="preserve"> - </w:t>
            </w:r>
            <w:r w:rsidRPr="00F923B2">
              <w:t>Praca w grupach</w:t>
            </w:r>
          </w:p>
          <w:p w14:paraId="3E98DD31" w14:textId="4A6228CA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 xml:space="preserve">Dobór miejsca negocjacji oraz sposoby jego aranżacji </w:t>
            </w:r>
            <w:r>
              <w:t xml:space="preserve">- </w:t>
            </w:r>
            <w:r w:rsidRPr="00F923B2">
              <w:t>Praca w grupach</w:t>
            </w:r>
          </w:p>
          <w:p w14:paraId="2DC0B02A" w14:textId="164F2EC1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 xml:space="preserve">Omówienie podstawowych zasad negocjacji </w:t>
            </w:r>
          </w:p>
          <w:p w14:paraId="54827C2A" w14:textId="7D78A1B8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>Czym jest ZOPA</w:t>
            </w:r>
          </w:p>
          <w:p w14:paraId="2CE233CC" w14:textId="77777777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>Zapoznanie ze scenariuszami i ustalanie strategii negocjacyjnej w podgrupach</w:t>
            </w:r>
          </w:p>
          <w:p w14:paraId="7CE9D918" w14:textId="48DCB909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>Negocjacje – scenariuszowe ćwiczenia praktyczne.</w:t>
            </w:r>
          </w:p>
          <w:p w14:paraId="323A7291" w14:textId="1E36F70C" w:rsidR="000B12B2" w:rsidRPr="000B12B2" w:rsidRDefault="000B12B2" w:rsidP="000B12B2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</w:pPr>
            <w:r w:rsidRPr="000B12B2">
              <w:t>Omówienie gier negocjacyjnych i wnioski na przyszłość.</w:t>
            </w:r>
          </w:p>
          <w:p w14:paraId="600A0D34" w14:textId="12138801" w:rsidR="007D0F1F" w:rsidRDefault="007D0F1F" w:rsidP="000B12B2">
            <w:pPr>
              <w:widowControl/>
              <w:suppressAutoHyphens w:val="0"/>
              <w:spacing w:before="100" w:beforeAutospacing="1" w:after="100" w:afterAutospacing="1"/>
              <w:ind w:left="720"/>
            </w:pPr>
          </w:p>
        </w:tc>
      </w:tr>
      <w:tr w:rsidR="007D0F1F" w14:paraId="7E7EF62E" w14:textId="77777777" w:rsidTr="002A7E82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36F7" w14:textId="77777777" w:rsidR="007D0F1F" w:rsidRDefault="007D0F1F" w:rsidP="002A7E82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14:paraId="61BC7BFA" w14:textId="715B5051" w:rsidR="000B12B2" w:rsidRPr="00C821F5" w:rsidRDefault="000B12B2" w:rsidP="00C821F5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</w:pPr>
            <w:r w:rsidRPr="00C821F5">
              <w:t>Uczestnik zna techniki twarde w negocjacjach, umie je rozpoznać i się przed nimi bronić podczas prawdziwych negocjacji</w:t>
            </w:r>
          </w:p>
          <w:p w14:paraId="572521CB" w14:textId="53A5F16C" w:rsidR="000B12B2" w:rsidRPr="00C821F5" w:rsidRDefault="000B12B2" w:rsidP="00C821F5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</w:pPr>
            <w:r w:rsidRPr="00C821F5">
              <w:t>Uczestnik zna techniki relacyjne w negocjacjach, umie je rozpoznać, bronić się przed nimi podczas prawdziwych negocjacji oraz stosować kilka wybranych w etyczny sposób</w:t>
            </w:r>
          </w:p>
          <w:p w14:paraId="202BA80F" w14:textId="729C534B" w:rsidR="000B12B2" w:rsidRPr="00C821F5" w:rsidRDefault="000B12B2" w:rsidP="00C821F5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</w:pPr>
            <w:r w:rsidRPr="00C821F5">
              <w:t xml:space="preserve">Uczestnik wie jak przedstawiać informacje podczas negocjacji </w:t>
            </w:r>
          </w:p>
          <w:p w14:paraId="723459CE" w14:textId="6B698112" w:rsidR="000B12B2" w:rsidRPr="00C821F5" w:rsidRDefault="000B12B2" w:rsidP="00C821F5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</w:pPr>
            <w:r w:rsidRPr="00C821F5">
              <w:t xml:space="preserve">Uczestnik wie czym jest gra czasem podczas negocjacji i umie się do nich przygotować pod kątem dobrego rozplanowania. </w:t>
            </w:r>
          </w:p>
          <w:p w14:paraId="498972BE" w14:textId="3952BE11" w:rsidR="000B12B2" w:rsidRPr="00C821F5" w:rsidRDefault="000B12B2" w:rsidP="00C821F5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</w:pPr>
            <w:r w:rsidRPr="00C821F5">
              <w:t>Uczestnik wie jak dobrać odpowiednio miejsce do negocjacji i na jakie niespodzianki powinien być przygotowany podczas negocjacji u klienta.</w:t>
            </w:r>
          </w:p>
          <w:p w14:paraId="13E5C609" w14:textId="7A558907" w:rsidR="000B12B2" w:rsidRPr="00C821F5" w:rsidRDefault="000B12B2" w:rsidP="00C821F5">
            <w:pPr>
              <w:pStyle w:val="Akapitzlist"/>
              <w:widowControl/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</w:pPr>
            <w:r w:rsidRPr="00C821F5">
              <w:t>Uczestnik zna podstawowe zasady negocjacji, wie czym jest ZOPA i jak ją odnaleźć, tak aby negocjacje zakończyły si</w:t>
            </w:r>
            <w:r w:rsidR="00C821F5" w:rsidRPr="00C821F5">
              <w:t>ę</w:t>
            </w:r>
            <w:r w:rsidRPr="00C821F5">
              <w:t xml:space="preserve"> sukcesem dla obydwu stron. </w:t>
            </w:r>
          </w:p>
          <w:p w14:paraId="0B18647F" w14:textId="7F7D05D4" w:rsidR="007D0F1F" w:rsidRDefault="00C821F5" w:rsidP="00C821F5">
            <w:pPr>
              <w:pStyle w:val="Tre"/>
              <w:numPr>
                <w:ilvl w:val="0"/>
                <w:numId w:val="24"/>
              </w:numPr>
              <w:spacing w:before="60" w:after="60"/>
            </w:pPr>
            <w:r>
              <w:t xml:space="preserve">Uczestnik w praktyce jest w stanie zastosować zasady negocjacji. </w:t>
            </w:r>
          </w:p>
          <w:p w14:paraId="41D4098B" w14:textId="77777777" w:rsidR="007D0F1F" w:rsidRDefault="007D0F1F" w:rsidP="008B7B3C">
            <w:pPr>
              <w:pStyle w:val="Domylne"/>
              <w:tabs>
                <w:tab w:val="left" w:pos="220"/>
                <w:tab w:val="left" w:pos="720"/>
              </w:tabs>
              <w:spacing w:line="380" w:lineRule="atLeast"/>
              <w:ind w:left="360"/>
              <w:jc w:val="both"/>
            </w:pPr>
          </w:p>
        </w:tc>
      </w:tr>
      <w:tr w:rsidR="007D0F1F" w14:paraId="11F913FD" w14:textId="77777777" w:rsidTr="002A7E82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36FF" w14:textId="77777777" w:rsidR="007D0F1F" w:rsidRDefault="007D0F1F" w:rsidP="002A7E82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38750BC9" w14:textId="77777777" w:rsidR="000B12B2" w:rsidRPr="00E812D9" w:rsidRDefault="000B12B2" w:rsidP="000B12B2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 w:rsidRPr="00E812D9">
              <w:t>p</w:t>
            </w:r>
            <w:r w:rsidRPr="00E812D9">
              <w:rPr>
                <w:rFonts w:eastAsia="Times New Roman"/>
                <w:color w:val="000000"/>
              </w:rPr>
              <w:t>raca w parach</w:t>
            </w:r>
          </w:p>
          <w:p w14:paraId="7D51F635" w14:textId="77777777" w:rsidR="000B12B2" w:rsidRPr="009D5692" w:rsidRDefault="000B12B2" w:rsidP="000B12B2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eastAsia="Times New Roman"/>
                <w:b/>
                <w:color w:val="000000"/>
              </w:rPr>
            </w:pPr>
            <w:r w:rsidRPr="00E812D9">
              <w:t>p</w:t>
            </w:r>
            <w:r w:rsidRPr="00E812D9">
              <w:rPr>
                <w:rFonts w:eastAsia="Times New Roman"/>
                <w:color w:val="000000"/>
              </w:rPr>
              <w:t>raca w podgrupach</w:t>
            </w:r>
          </w:p>
          <w:p w14:paraId="4C5F4770" w14:textId="77777777" w:rsidR="000B12B2" w:rsidRDefault="000B12B2" w:rsidP="000B12B2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E812D9">
              <w:t>p</w:t>
            </w:r>
            <w:r w:rsidRPr="00E812D9">
              <w:rPr>
                <w:rFonts w:eastAsia="Times New Roman"/>
                <w:color w:val="000000"/>
              </w:rPr>
              <w:t>rezentacje</w:t>
            </w:r>
          </w:p>
          <w:p w14:paraId="7E447B03" w14:textId="77777777" w:rsidR="000B12B2" w:rsidRPr="00C50682" w:rsidRDefault="000B12B2" w:rsidP="000B12B2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E812D9">
              <w:t>d</w:t>
            </w:r>
            <w:r w:rsidRPr="00C50682">
              <w:rPr>
                <w:rFonts w:eastAsia="Times New Roman"/>
              </w:rPr>
              <w:t>yskusja na forum całej grupy</w:t>
            </w:r>
          </w:p>
          <w:p w14:paraId="24300E70" w14:textId="77777777" w:rsidR="000B12B2" w:rsidRPr="00C50682" w:rsidRDefault="000B12B2" w:rsidP="000B12B2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C50682">
              <w:rPr>
                <w:rFonts w:eastAsia="Times New Roman"/>
                <w:color w:val="000000"/>
              </w:rPr>
              <w:t>studium przypadku</w:t>
            </w:r>
          </w:p>
          <w:p w14:paraId="62A6AB56" w14:textId="77777777" w:rsidR="000B12B2" w:rsidRPr="00C50682" w:rsidRDefault="000B12B2" w:rsidP="000B12B2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eastAsia="Times New Roman"/>
                <w:color w:val="000000"/>
              </w:rPr>
            </w:pPr>
            <w:r w:rsidRPr="00C50682">
              <w:rPr>
                <w:rFonts w:eastAsia="Times New Roman"/>
                <w:color w:val="000000"/>
              </w:rPr>
              <w:t xml:space="preserve">ćwiczenia indywidualne </w:t>
            </w:r>
          </w:p>
          <w:p w14:paraId="2F07FB7A" w14:textId="77777777" w:rsidR="000B12B2" w:rsidRPr="00C50682" w:rsidRDefault="000B12B2" w:rsidP="000B12B2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odgrywanie </w:t>
            </w:r>
            <w:r w:rsidRPr="00C50682">
              <w:rPr>
                <w:rFonts w:eastAsia="Times New Roman"/>
                <w:color w:val="000000"/>
              </w:rPr>
              <w:t>scenek/ról</w:t>
            </w:r>
          </w:p>
          <w:p w14:paraId="7AC5D13D" w14:textId="60474D1D" w:rsidR="007D0F1F" w:rsidRDefault="000B12B2" w:rsidP="000B12B2">
            <w:pPr>
              <w:pStyle w:val="Tre"/>
              <w:spacing w:before="60" w:after="60"/>
              <w:ind w:left="360"/>
              <w:jc w:val="both"/>
            </w:pPr>
            <w:r w:rsidRPr="00C50682">
              <w:rPr>
                <w:rFonts w:eastAsia="Times New Roman"/>
              </w:rPr>
              <w:t>burze mózgów</w:t>
            </w:r>
          </w:p>
        </w:tc>
      </w:tr>
      <w:tr w:rsidR="007D0F1F" w:rsidRPr="00301E96" w14:paraId="413E054C" w14:textId="77777777" w:rsidTr="002A7E82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B3D7" w14:textId="77777777" w:rsidR="007D0F1F" w:rsidRDefault="007D0F1F" w:rsidP="00301E96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2D3E11CF" w14:textId="307440C3" w:rsidR="00301E96" w:rsidRPr="00301E96" w:rsidRDefault="00301E96" w:rsidP="00301E96">
            <w:pPr>
              <w:pStyle w:val="Tre"/>
              <w:spacing w:before="60" w:after="60"/>
              <w:jc w:val="both"/>
              <w:rPr>
                <w:lang w:val="en-US"/>
              </w:rPr>
            </w:pPr>
            <w:proofErr w:type="spellStart"/>
            <w:r w:rsidRPr="00301E96">
              <w:rPr>
                <w:lang w:val="en-US"/>
              </w:rPr>
              <w:t>Pre test</w:t>
            </w:r>
            <w:proofErr w:type="spellEnd"/>
            <w:r w:rsidRPr="00301E96">
              <w:rPr>
                <w:lang w:val="en-US"/>
              </w:rPr>
              <w:t xml:space="preserve"> </w:t>
            </w:r>
            <w:proofErr w:type="spellStart"/>
            <w:r w:rsidRPr="00301E96">
              <w:rPr>
                <w:lang w:val="en-US"/>
              </w:rPr>
              <w:t>i</w:t>
            </w:r>
            <w:proofErr w:type="spellEnd"/>
            <w:r w:rsidRPr="00301E96">
              <w:rPr>
                <w:lang w:val="en-US"/>
              </w:rPr>
              <w:t xml:space="preserve"> post test</w:t>
            </w:r>
          </w:p>
        </w:tc>
      </w:tr>
    </w:tbl>
    <w:p w14:paraId="035DF8F3" w14:textId="77777777" w:rsidR="007D0F1F" w:rsidRPr="00301E96" w:rsidRDefault="007D0F1F" w:rsidP="007D0F1F">
      <w:pPr>
        <w:pStyle w:val="Tre"/>
        <w:rPr>
          <w:lang w:val="en-US"/>
        </w:rPr>
      </w:pPr>
    </w:p>
    <w:p w14:paraId="47242891" w14:textId="77777777" w:rsidR="007D0F1F" w:rsidRPr="00301E96" w:rsidRDefault="007D0F1F" w:rsidP="007D0F1F">
      <w:pPr>
        <w:pStyle w:val="Tre"/>
        <w:rPr>
          <w:sz w:val="20"/>
          <w:szCs w:val="20"/>
          <w:lang w:val="en-US"/>
        </w:rPr>
      </w:pPr>
    </w:p>
    <w:p w14:paraId="5135158C" w14:textId="4670B952" w:rsidR="004F10BA" w:rsidRDefault="007D0F1F" w:rsidP="007D0F1F">
      <w:pPr>
        <w:pStyle w:val="Tre"/>
      </w:pPr>
      <w:r>
        <w:rPr>
          <w:b/>
          <w:bCs/>
        </w:rPr>
        <w:t xml:space="preserve">Program przygotowany przez: </w:t>
      </w:r>
      <w:bookmarkEnd w:id="0"/>
      <w:r w:rsidR="000B12B2">
        <w:rPr>
          <w:b/>
          <w:bCs/>
        </w:rPr>
        <w:t>Michał Skoniecki</w:t>
      </w:r>
    </w:p>
    <w:sectPr w:rsidR="004F10BA" w:rsidSect="000B430B">
      <w:headerReference w:type="default" r:id="rId7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836E" w14:textId="77777777" w:rsidR="009B25A1" w:rsidRDefault="009B25A1" w:rsidP="00374539">
      <w:r>
        <w:separator/>
      </w:r>
    </w:p>
  </w:endnote>
  <w:endnote w:type="continuationSeparator" w:id="0">
    <w:p w14:paraId="642B56B2" w14:textId="77777777" w:rsidR="009B25A1" w:rsidRDefault="009B25A1" w:rsidP="0037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7A05" w14:textId="77777777" w:rsidR="009B25A1" w:rsidRDefault="009B25A1" w:rsidP="00374539">
      <w:r>
        <w:separator/>
      </w:r>
    </w:p>
  </w:footnote>
  <w:footnote w:type="continuationSeparator" w:id="0">
    <w:p w14:paraId="37395DC3" w14:textId="77777777" w:rsidR="009B25A1" w:rsidRDefault="009B25A1" w:rsidP="0037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58EA" w14:textId="3925F17A" w:rsidR="00374539" w:rsidRPr="00374539" w:rsidRDefault="000B430B" w:rsidP="00374539">
    <w:pPr>
      <w:tabs>
        <w:tab w:val="center" w:pos="4536"/>
        <w:tab w:val="right" w:pos="9072"/>
      </w:tabs>
    </w:pPr>
    <w:r w:rsidRPr="00652673">
      <w:rPr>
        <w:noProof/>
      </w:rPr>
      <w:drawing>
        <wp:anchor distT="0" distB="0" distL="114300" distR="114300" simplePos="0" relativeHeight="251660288" behindDoc="0" locked="0" layoutInCell="1" allowOverlap="1" wp14:anchorId="530D6192" wp14:editId="5FC2F20C">
          <wp:simplePos x="0" y="0"/>
          <wp:positionH relativeFrom="column">
            <wp:posOffset>-569595</wp:posOffset>
          </wp:positionH>
          <wp:positionV relativeFrom="paragraph">
            <wp:posOffset>8890</wp:posOffset>
          </wp:positionV>
          <wp:extent cx="1457325" cy="594360"/>
          <wp:effectExtent l="0" t="0" r="9525" b="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4539" w:rsidRPr="00652673">
      <w:tab/>
    </w:r>
    <w:r w:rsidR="00374539" w:rsidRPr="006526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184"/>
    <w:multiLevelType w:val="hybridMultilevel"/>
    <w:tmpl w:val="C2501C1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B8C1C96"/>
    <w:multiLevelType w:val="hybridMultilevel"/>
    <w:tmpl w:val="ACD8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3262"/>
    <w:multiLevelType w:val="hybridMultilevel"/>
    <w:tmpl w:val="40FC5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A55"/>
    <w:multiLevelType w:val="hybridMultilevel"/>
    <w:tmpl w:val="A2D2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8DE"/>
    <w:multiLevelType w:val="multilevel"/>
    <w:tmpl w:val="6936A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5E4332"/>
    <w:multiLevelType w:val="hybridMultilevel"/>
    <w:tmpl w:val="0BAAF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3213"/>
    <w:multiLevelType w:val="multilevel"/>
    <w:tmpl w:val="77A43A9A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4FDA"/>
    <w:multiLevelType w:val="hybridMultilevel"/>
    <w:tmpl w:val="4A94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7176C"/>
    <w:multiLevelType w:val="hybridMultilevel"/>
    <w:tmpl w:val="6D26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F5D2E"/>
    <w:multiLevelType w:val="multilevel"/>
    <w:tmpl w:val="0228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6C24D9"/>
    <w:multiLevelType w:val="hybridMultilevel"/>
    <w:tmpl w:val="4A94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40BF"/>
    <w:multiLevelType w:val="hybridMultilevel"/>
    <w:tmpl w:val="614AE26C"/>
    <w:lvl w:ilvl="0" w:tplc="4F0CE0A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E766E50"/>
    <w:multiLevelType w:val="hybridMultilevel"/>
    <w:tmpl w:val="7988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720BE"/>
    <w:multiLevelType w:val="multilevel"/>
    <w:tmpl w:val="89C60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B23B2E"/>
    <w:multiLevelType w:val="hybridMultilevel"/>
    <w:tmpl w:val="42AE7D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62AF4"/>
    <w:multiLevelType w:val="hybridMultilevel"/>
    <w:tmpl w:val="58343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3E7CC3"/>
    <w:multiLevelType w:val="hybridMultilevel"/>
    <w:tmpl w:val="0C10F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91D8C"/>
    <w:multiLevelType w:val="hybridMultilevel"/>
    <w:tmpl w:val="EECED29A"/>
    <w:lvl w:ilvl="0" w:tplc="B0A685F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7389"/>
    <w:multiLevelType w:val="multilevel"/>
    <w:tmpl w:val="1C6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FE64A1"/>
    <w:multiLevelType w:val="multilevel"/>
    <w:tmpl w:val="78745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2"/>
  </w:num>
  <w:num w:numId="5">
    <w:abstractNumId w:val="0"/>
  </w:num>
  <w:num w:numId="6">
    <w:abstractNumId w:val="17"/>
  </w:num>
  <w:num w:numId="7">
    <w:abstractNumId w:val="14"/>
  </w:num>
  <w:num w:numId="8">
    <w:abstractNumId w:val="25"/>
  </w:num>
  <w:num w:numId="9">
    <w:abstractNumId w:val="8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2"/>
  </w:num>
  <w:num w:numId="15">
    <w:abstractNumId w:val="3"/>
  </w:num>
  <w:num w:numId="16">
    <w:abstractNumId w:val="19"/>
  </w:num>
  <w:num w:numId="17">
    <w:abstractNumId w:val="21"/>
  </w:num>
  <w:num w:numId="18">
    <w:abstractNumId w:val="9"/>
  </w:num>
  <w:num w:numId="19">
    <w:abstractNumId w:val="16"/>
  </w:num>
  <w:num w:numId="20">
    <w:abstractNumId w:val="23"/>
  </w:num>
  <w:num w:numId="21">
    <w:abstractNumId w:val="15"/>
  </w:num>
  <w:num w:numId="22">
    <w:abstractNumId w:val="7"/>
  </w:num>
  <w:num w:numId="23">
    <w:abstractNumId w:val="10"/>
  </w:num>
  <w:num w:numId="24">
    <w:abstractNumId w:val="13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FE"/>
    <w:rsid w:val="00096B16"/>
    <w:rsid w:val="000A6130"/>
    <w:rsid w:val="000B12B2"/>
    <w:rsid w:val="000B430B"/>
    <w:rsid w:val="000E0D7A"/>
    <w:rsid w:val="00164360"/>
    <w:rsid w:val="001B592F"/>
    <w:rsid w:val="0020357F"/>
    <w:rsid w:val="00233D96"/>
    <w:rsid w:val="00301E96"/>
    <w:rsid w:val="00374539"/>
    <w:rsid w:val="00391B5A"/>
    <w:rsid w:val="003F06CB"/>
    <w:rsid w:val="00447855"/>
    <w:rsid w:val="00496334"/>
    <w:rsid w:val="004B728C"/>
    <w:rsid w:val="004F10BA"/>
    <w:rsid w:val="00523F7C"/>
    <w:rsid w:val="005F173C"/>
    <w:rsid w:val="006A26FD"/>
    <w:rsid w:val="00765628"/>
    <w:rsid w:val="007C209B"/>
    <w:rsid w:val="007D0F1F"/>
    <w:rsid w:val="0082685A"/>
    <w:rsid w:val="00827875"/>
    <w:rsid w:val="00843291"/>
    <w:rsid w:val="00876A22"/>
    <w:rsid w:val="008B1693"/>
    <w:rsid w:val="008B7B3C"/>
    <w:rsid w:val="008E7FF0"/>
    <w:rsid w:val="009739A0"/>
    <w:rsid w:val="009B25A1"/>
    <w:rsid w:val="009C6476"/>
    <w:rsid w:val="009D5692"/>
    <w:rsid w:val="00A73604"/>
    <w:rsid w:val="00A87293"/>
    <w:rsid w:val="00AC5E11"/>
    <w:rsid w:val="00AD4015"/>
    <w:rsid w:val="00B11C38"/>
    <w:rsid w:val="00B33FE5"/>
    <w:rsid w:val="00C821F5"/>
    <w:rsid w:val="00D34303"/>
    <w:rsid w:val="00DB3177"/>
    <w:rsid w:val="00DE19EF"/>
    <w:rsid w:val="00E12CFE"/>
    <w:rsid w:val="00E15DF1"/>
    <w:rsid w:val="00E40675"/>
    <w:rsid w:val="00E812D9"/>
    <w:rsid w:val="00FC1321"/>
    <w:rsid w:val="00FD35AC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6AEE4"/>
  <w15:chartTrackingRefBased/>
  <w15:docId w15:val="{ED82EF72-BE6B-4FEF-A8EE-09448443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2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5F173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539"/>
  </w:style>
  <w:style w:type="paragraph" w:styleId="Stopka">
    <w:name w:val="footer"/>
    <w:basedOn w:val="Normalny"/>
    <w:link w:val="StopkaZnak"/>
    <w:uiPriority w:val="99"/>
    <w:unhideWhenUsed/>
    <w:rsid w:val="0037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539"/>
  </w:style>
  <w:style w:type="paragraph" w:customStyle="1" w:styleId="Zawartotabeli">
    <w:name w:val="Zawartość tabeli"/>
    <w:basedOn w:val="Normalny"/>
    <w:rsid w:val="00A87293"/>
    <w:pPr>
      <w:suppressLineNumbers/>
    </w:pPr>
  </w:style>
  <w:style w:type="paragraph" w:customStyle="1" w:styleId="Standard">
    <w:name w:val="Standard"/>
    <w:rsid w:val="00A872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D35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35AC"/>
    <w:pPr>
      <w:ind w:left="720"/>
      <w:contextualSpacing/>
    </w:pPr>
  </w:style>
  <w:style w:type="character" w:customStyle="1" w:styleId="Znakiprzypiswdolnych">
    <w:name w:val="Znaki przypisów dolnych"/>
    <w:rsid w:val="0082685A"/>
  </w:style>
  <w:style w:type="paragraph" w:styleId="NormalnyWeb">
    <w:name w:val="Normal (Web)"/>
    <w:basedOn w:val="Normalny"/>
    <w:uiPriority w:val="99"/>
    <w:semiHidden/>
    <w:unhideWhenUsed/>
    <w:rsid w:val="007C20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table" w:customStyle="1" w:styleId="TableNormal">
    <w:name w:val="Table Normal"/>
    <w:rsid w:val="004F10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4F10B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omylne">
    <w:name w:val="Domyślne"/>
    <w:rsid w:val="004F10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17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D0F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04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Pasek vel Paszkowski</dc:creator>
  <cp:keywords/>
  <dc:description/>
  <cp:lastModifiedBy>Małgorzata Ciachowska-Parzych</cp:lastModifiedBy>
  <cp:revision>2</cp:revision>
  <cp:lastPrinted>2021-02-04T22:45:00Z</cp:lastPrinted>
  <dcterms:created xsi:type="dcterms:W3CDTF">2023-05-08T12:21:00Z</dcterms:created>
  <dcterms:modified xsi:type="dcterms:W3CDTF">2023-05-08T12:21:00Z</dcterms:modified>
</cp:coreProperties>
</file>